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C3" w:rsidRDefault="004079C3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79540" cy="86368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 w:type="page"/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Информационная карта образовательной программы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260"/>
        <w:gridCol w:w="5494"/>
      </w:tblGrid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внешкольной работы» города БуинскаРеспублики Татарстан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общеобразовательная(общеразвивающая) программа  объединения «Роботкиндс»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Гузялия Абраровна, педагог дополнительного образования, первой квалификационной категории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 объединения  «Роботкиндс» определяет содержание и организацию образовательной деятельности по робототехнике и подчинена единой концепции, проектируется на основе системно-деятельностного подхода и принципах интеграции.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обеспечивает разностороннее развитие детей дошкольного возраста  6-7 лет с учетом возрастных и индивидуальных особенностей при наличии соответствующих условий. Содержание программы направлено на ознакомление детей старшего дошкольного возраста с первоначальными основами сборки движущихся моделей роботов, принципами работы механизмов, в ходе которых развиваются технические навыки детей, осваиваются разделы механики, информатики, программирования, электроники. Развиваются личностные и интегративные качества личности, проявляются инициативность, творчество, самостоятельность.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тип программы 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вид программы 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программа общеразвивающая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-Обогащение (амплификация) детского развития;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-Поддержка инициативы детей в различных видах деятельности;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познавательных интересов и познавательных действий ребенка в различных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видах деятельности;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6.Возрастная адекватность дополнительного образования (соответствие условий, требований, методов возрасту и особенностям развития).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 (получение нового материала), наблюдение;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-практические занятия;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-сюжетно-ролевая игра;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-выставка.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творческо-технического потенциала личности дошкольников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-Стартовый уровень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-Базовый уровень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-Продвинутый уровень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Словесные (чтение художественной литературы, загадки, пословицы, беседы, дискуссии,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ситуации)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физминутки).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проблемного изложения;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Частично-поисковый, или эвристический, метод;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метод.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сборки моделей роботов;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индивидуальных творческо-конструкторских проектов;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коллективного выставочного проекта;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и мероприятиях различного уровня.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и мероприятиях различного уровня: муниципального, регионального, республиканского, всероссийского</w:t>
            </w:r>
          </w:p>
          <w:p w:rsidR="00495326" w:rsidRPr="00495326" w:rsidRDefault="005263E5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«ИкаРенок-2020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495326" w:rsidRPr="00495326" w:rsidRDefault="00495326" w:rsidP="004953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  <w:shd w:val="clear" w:color="auto" w:fill="auto"/>
          </w:tcPr>
          <w:p w:rsidR="00495326" w:rsidRPr="00495326" w:rsidRDefault="005263E5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 Гузель Амировна</w:t>
            </w:r>
            <w:r w:rsidR="00F46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-директор МБУ ДО «ЦВР г Буинска РТ»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Дамира Дамировна</w:t>
            </w:r>
            <w:r w:rsidR="00F46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-заместитель директора по воспитательной работе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 Гузелия Шамиловна</w:t>
            </w:r>
            <w:r w:rsidR="00F46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-заведующая отделом, куратор по техническому направлению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ED7" w:rsidRPr="00F46ED7" w:rsidRDefault="00F46ED7" w:rsidP="00F46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2.1.Календарно-тематический план.</w:t>
      </w: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содержание программы.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3.1.Описание программного обеспечения.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3.2.Формы организации занятий.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3.3.Методы обучения.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3.4.Материально-техническое оснащение, оборудование.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3.5.Сроки реализации программы.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3.6.Механизм оценки получаемых результатов.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3.7.Виды и формы контроля.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3.8.Знания и умения дошкольника на конец года</w:t>
      </w: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Организационно-массовая работа педагога с обучающимися.</w:t>
      </w: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495326" w:rsidRPr="006250E3" w:rsidRDefault="00495326" w:rsidP="006250E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Методическое самообразование. </w:t>
      </w:r>
    </w:p>
    <w:p w:rsidR="00495326" w:rsidRPr="00495326" w:rsidRDefault="00495326" w:rsidP="0049532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</w:t>
      </w:r>
    </w:p>
    <w:p w:rsidR="00495326" w:rsidRPr="00495326" w:rsidRDefault="006250E3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95326"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.1.Учебно-календарный график</w:t>
      </w:r>
    </w:p>
    <w:p w:rsidR="00495326" w:rsidRPr="00495326" w:rsidRDefault="006250E3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95326" w:rsidRPr="00495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.2.Диагностический материал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46ED7" w:rsidRPr="00495326" w:rsidRDefault="00F46ED7" w:rsidP="004953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1.Пояснительная записка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Инновационные процессы в системе дополнительного образования требуют новой организации системы в целом (Концепция развития дополнительного образования детей (Распоряжение Правительства РФ от 4 сентября 2014 г. № 1726-р)), в связи с этим, особое значение придается выбору программ дополнительного образования - технической направленности.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 xml:space="preserve"> Допо</w:t>
      </w:r>
      <w:r w:rsidR="00B06601">
        <w:rPr>
          <w:rFonts w:ascii="Times New Roman" w:eastAsia="Times New Roman" w:hAnsi="Times New Roman" w:cs="Times New Roman"/>
          <w:sz w:val="24"/>
          <w:szCs w:val="24"/>
        </w:rPr>
        <w:t>лнительная общеобразовательная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 xml:space="preserve"> программа объединения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«Роботкиндс» </w:t>
      </w:r>
      <w:r w:rsidRPr="00495326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по робототехнике и подчинена единой концепции, проектируется на основе системно-деятельностного подхода и принципах интеграции.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разностороннее развитие детей дошкольного возраста  6-7 лет с учетом возрастных и индивидуальных особенностей при наличии соответствующих условий. (ст. 67 Закона РФ «Об образовании»)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Нормативно-правовое обеспечение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программа разработана в соответствии с нормативными документами РФ: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-Федеральный Закон «Об образовании в Российской Федерации» от 29.12.2012 N 273-ФЗ, -Государственная программа Российской Федерации «Развитие образования» на 2013-2020 годы,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-Санитарно-эпидемиологические правила и нормативы СанПиН 2.4.4.3172-14 (Зарегистрировано в Минюсте России 20 августа 2014 г. N 33660),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-Концепция развития дополнительного образования детей на 2014-2020 гг. (Утверждена Распоряжением Правительства РФ № 1726-р 4 сентября 2014 г.),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МОУ ДО «Центр внешкольной работы г.Буинска РТ».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время,  робототехника является одним из самых передовых направлений науки и техники, а образовательная робототехника - относительно новое междисциплинарное направление обучения, воспитания и развития детей.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Робототехника – увлекательное занятие в любом возрасте и конструирование самодельного движущегося робота - это процесс познания во многих областях таких как: окружающий мир, механика, программирование, электроника.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робототехника приобретает всё большую значимость и актуальность в современном мире. В совместной деятельности по робототехнике дети знакомятся с законами реального мира, учатся применять теоретические знания на практике, развивают наблюдательность, мышление, креативность и сообразительность. С одной стороны ребенок увлечен творческо – познавательной игрой, с другой применение новой формы игры, способствует его всестороннему развитию. И актуальными являются слова директора Федерального института развития образования, академика Александра Григорьевича Осмолова: «Развиваться, развиваться и еще раз развиваться».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Целенаправленное систематическое обучение детей дошкольного возраста конструированию играет большую роль при подготовке к школе, оно способствует формированию умения учиться, добиваться результатов, получать новые знания в окружающем мире, закладываются первые предпосылки учебной деятельности. Важно, что эта работа не заканчивается в детском саду, а имеет продолжение в школе. Образовательные конструкторы, многофункциональное оборудование, представляет возможность расширить знания по пяти областям ФГОС ДО: речевое развитие, познавательное, социально – коммуникативное, художественно-эстетическое и физическое. По мнению педагогов, суть детского развивающего конструктора заключается в том,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он не является законченной игрушкой. То есть у ребенка есть возможность самостоятельно создать игрушку, а в дальнейшем и изменять ее. Работа с конструктором дает ребенку полную свободу действий в создании образа-игрушки, а это хороший тренажер для воображения.    Игра с конструктором не только сюжетно-ролевая, как, например, с мягкой игрушкой, но и конструктивно-творческая. Именно присутствие творческой составляющей игры и делает развитие ребенка максимально всесторонним. В процессе игры у ребенка развивается образное и пространственное мышление, умственные способности и логика. Концентрируясь на деталях конструктора и процессе игры, принимая решения, какие детали и в какой последовательности необходимо соединить, ребенок обретает самостоятельность, упорство и терпение. Также конструирование помогает ребенку создавать впечатление о размере и форме предмета, а также учить их закономерности и выявлять собственные ошибки. Педагог дополнительного образования, выстраивая образовательный процесс на основе уважительного взаимодействия взрослого и ребенка, ориентируясь на его интересы и возможности, учитывая социальную ситуацию развития, создает необходимые условия для развития инициативы и самостоятельности воспитанников. Построение вариативного развивающего дополнительного образования позволяет повысить эффективность  деятельности педагога и обеспечить поддержку детского развития, а также организовать взаимодействие с семьями воспитанников.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Дополнительная общеобразовательная деятельность объединения «Роботкиндс» позволяет детям получить навыки в сфере робототехники и начать программировать  уже в дошкольном возрасте.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занятия с детьми 6-7 лет. Набор в группу осуществляется на основе желания детей заниматься робототехникой.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основе занятия заложен принцип STEM (наука, технологии, инжиниринг, математика). </w:t>
      </w:r>
    </w:p>
    <w:p w:rsidR="00495326" w:rsidRPr="00495326" w:rsidRDefault="00495326" w:rsidP="00495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 </w:t>
      </w:r>
    </w:p>
    <w:p w:rsidR="00495326" w:rsidRPr="00495326" w:rsidRDefault="00495326" w:rsidP="00495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образовательными конструкторами </w:t>
      </w:r>
      <w:r w:rsidRPr="00495326">
        <w:rPr>
          <w:rFonts w:ascii="Times New Roman" w:eastAsia="Times New Roman" w:hAnsi="Times New Roman" w:cs="Times New Roman"/>
          <w:sz w:val="24"/>
          <w:szCs w:val="24"/>
          <w:shd w:val="clear" w:color="auto" w:fill="FCFCFC"/>
          <w:lang w:eastAsia="ru-RU"/>
        </w:rPr>
        <w:t>«</w:t>
      </w:r>
      <w:r w:rsidRPr="0049532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CFCFC"/>
          <w:lang w:eastAsia="ru-RU"/>
        </w:rPr>
        <w:t>ПервоРобот</w:t>
      </w:r>
      <w:r w:rsidRPr="00495326">
        <w:rPr>
          <w:rFonts w:ascii="Times New Roman" w:eastAsia="Times New Roman" w:hAnsi="Times New Roman" w:cs="Times New Roman"/>
          <w:b/>
          <w:sz w:val="24"/>
          <w:szCs w:val="24"/>
          <w:shd w:val="clear" w:color="auto" w:fill="FCFCFC"/>
          <w:lang w:eastAsia="ru-RU"/>
        </w:rPr>
        <w:t xml:space="preserve">» 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LEGO Education WeDo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результат.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кружка «Роботкиндс» - не просто занятия по конструированию, а мощный инновационный образовательный инструмент. Она помогает успешно решать проблему социальной адаптации детей подготовительной группы. Программа помогает детям адаптироваться к учебной деятельности, делая переход от игры к учебе менее болезненным и более эффективным. Подобные занятия - это своеобразная тренировка навыков. На этом этапе уже можно увидеть будущих конструкторов и инженеров, которые сейчас так необходимы стране. Мы должны поддерживать и направлять талантливых детей, помогать реализовать свой потенциал и талант.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Современные технологии настолько стремительно входят в нашу повседневную жизнь, что справиться с компьютером или любой электронной игрушкой для ребенка не проблема. Сегодня человечество вплотную подошло к тому моменту, когда роботы будут использоваться во всех сферах жизнедеятельности. 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Цели и задачи программы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Цель: </w:t>
      </w: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t>развитие творческо-технического по</w:t>
      </w: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495326">
        <w:rPr>
          <w:rFonts w:ascii="Times New Roman" w:eastAsia="Calibri" w:hAnsi="Times New Roman" w:cs="Times New Roman"/>
          <w:spacing w:val="-2"/>
          <w:sz w:val="24"/>
          <w:szCs w:val="24"/>
        </w:rPr>
        <w:t>тенциала личности дошкольников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первичных представлений о робототехнике, о ее значении в жизни человека, о профессиях, связанных с изобретением и производством технических средств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 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основ безопасности собственной жизнедеятельности и окружающего мира: формирование представлений о правилах безопасного поведения при работе с 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электротехникой, инструментами, необходимыми при конструировании робототехнических моделей.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творческой личности,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инициативности и самостоятельности дошкольников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моделей. </w:t>
      </w:r>
    </w:p>
    <w:p w:rsidR="00495326" w:rsidRPr="00495326" w:rsidRDefault="00495326" w:rsidP="004953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Воспитывать ценностное отношение к собственному труду, труду других людей и его результатам.</w:t>
      </w:r>
    </w:p>
    <w:p w:rsidR="00495326" w:rsidRPr="00495326" w:rsidRDefault="00495326" w:rsidP="0049532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разработана с опорой основные принципы дошкольного образования: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1.Обогащение (амплификация) детского развития;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Поддержка инициативы детей в различных видах деятельности;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познавательных интересов и познавательных действий ребенка в различных видах деятельности;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5.Содействие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6.Возрастная адекватность дополнительного образования (соответствие условий, требований, методов возрасту и особенностям развития).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психофизические особенности детей 6-7 лет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Ребенок на пороге школы обладает устойчивыми социально-нравственными чувства и эмоциями, высоким самосознанием и осуществляет себя как субъект деятельности и поведения. Мотивационная сфера дошкольников 6—7 лет расширяется за счет развития таких социальных мотивов, как познавательные, просоциальные (побуждающие делать добро), самореализации.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 К концу дошкольного возраста происходят существенные изменения в эмоциональной сфере. К концу дошкольного возраста у них формируются обобщенные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ребенок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Сложнее и богаче по содержанию становится общение ребенка со взрослым. 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6—7 годам ребенок уверенно владеет культурой самообслуживания и культурой здоровья. В играх дошкольники способны отражать достаточно сложные социальные события — рождение ребенка, свадьба, праздник, война и др. В игре может быть несколько центров, в каждом из которых отражается та или иная сюжетная линия.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Продолжается дальнейшее развитие моторики ребенка, наращивание и самостоятельное использование двигательного опыта. По собственной инициативе дети могут организовывать подвижные игры и простейшие соревнования со сверстниками.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происходит расширение и углубление представлений детей  о форме, цвете, величине предметов.  Воображение детей данного возраста становится, с одной стороны, богаче и оригинальнее, а с другой — более логичным и последовательным, оно уже не похоже на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стихийное фантазирование детей младших возрастов.  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Речевые умения детей позволяют полноценно общаться с разным контингентом людей (взрослыми и сверстниками, знакомыми и незнакомыми).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все,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Дети способны конструировать по схеме, фотографиям, заданным условиям, собственному замыслу постройки из разнообразного строительного материала,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дополняя их архитектурными деталями; делать игрушки путем складывания бумаги в разных направлениях; создавать фигурки людей, животных, героев литературных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из природного материала.      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приемы обучения робототехнике: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образцу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показ приемов конструирования игрушки-робота (или конструкции).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необходимо рассмотреть игрушку (предмет), выделить основные части. Затем вместе с ребенком отобрать нужные детали конструктора по величине, форме, цвету и только после этого собирать все детали вместе. Все действия сопровождаются разъяснениями и комментариями взрослого. Например, педагог объясняет, как соединить между собой отдельные части робота (конструкции).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модели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модели многие элементы, которые её составляют, скрыты. Ребенок должен определить самостоятельно, из каких частей нужно собрать робота (конструкцию). В качестве модели можно предложить фигуру (конструкцию) из картона или представить ее на картинке. При конструировании по модели активизируется аналитическое и образное мышление. Но, прежде, чем предлагать детям конструирование по модели, очень важно помочь им освоить различные конструкции одного и того же объекта.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заданным условиям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комплекс условий, которые он должен выполнить без показа приемов работы. То есть, способов конструирования педагог не дает, а только говорит о практическом применении робота. Дети продолжают учиться анализировать образцы готовых поделок, выделять в них существенные признаки, группировать их по сходству основных признаков, понимать, что различия основных признаков по форме и размеру зависят от назначения (заданных условий) конструкции. В данном случае развиваются творческие способности дошкольника.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простейшим чертежам и наглядным схемам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начальном этапе конструирования схемы должны быть достаточно просты и подробно расписаны в рисунках. При помощи схем у детей формируется умение не только строить, но и выбирать верную последовательность действий. Впоследствии ребенок может не только конструировать по схеме, но и наоборот, — по наглядной конструкции (представленной игрушке-роботу- предмету) рисовать схему. То есть, дошкольники учатся самостоятельно определять этапы будущей постройки и анализировать ее.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 по замыслу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Освоив предыдущие приемы робототехники, ребята могут конструировать по собственному замыслу. Теперь они сами определяют тему конструкции, требования, которым она должна соответствовать, и находят способы её создания. В конструировании по замыслу творчески используются знания и умения, полученные ранее. Развивается не только мышление детей, но и познавательная самостоятельность, творческая активность. Дети свободно экспериментируют со строительным материалом. Постройки (роботы) становятся более разнообразными и динамичными.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конструирование по робототехнике завершается игровой деятельностью. Дети используют роботов (предметы) в сюжетно-ролевых играх, в играх-театрализациях.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последовательно, шаг за шагом, в виде разнообразных игровых и экспериментальных действий дети развивают свои конструкторские навыки, логическое мышление, у них формируется умение пользоваться схемами, инструкциями, чертежами.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методы используемые для реализации программы.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Словесные (чтение художественной литературы, загадки, пословицы, беседы, дискуссии,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ситуации)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физминутки).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методики обучения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системно-деятельностный метод обучения.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Данная программа может помочь педагогам организовать совместную деятельность  с детьми в рамках реализации ФГОС ДО. Но четкая регламентированность не должна отразиться на творческих способностях ребенка и педагога. Допускается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занятиях кружка «Роботкиндс» используются в процессе обучения дидактические игры,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воспитанию ответственности, аккуратности, отношения к себе как самореализующейся личности, к другим людям (прежде всего к сверстникам), к труду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обучению основам конструирования, моделирования, автоматического управления с помощью компьютера и формированию соответствующих навыков.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особенности развития технического детского творчества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детское творчество – это конструирование приборов, моделей, механизмов и других технических объектов. Процесс технического детского творчества условно делят на 4 этапа: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постановка технической задачи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сбор и изучение нужной информации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поиск конкретного решения задачи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материальное осуществление творческого замысла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техническое детское творчество сводится к моделированию простейших механизмов.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овладевает роботоконструированием, проявляет инициативу и самостоятельность в среде программирования LEGO WeDo , общении, познавательно-исследовательской и технической деятельности;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обладает развитым воображением, которое реализуется в разных видах исследовательской и творческо-технической деятельности,  в строительной игре и конструировании; по разработанной схеме с помощью педагога, запускает программы на компьютере для различных роботов;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владеет разными формами и видами творческо-технической игры, знаком с основными компонентами конструктора LEGO WeDo; основными понятиями, применяемыми в робототехнике, способен к принятию собственных творческо-технических решений;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и исследовательской деятельности;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ребенка развита крупная и мелкая моторика, он может контролировать свои движения и управлять ими при работе с Lego-конструктором;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со взрослыми и сверстниками;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может соблюдать правила безопасного поведения при работе с электротехникой, инструментами, необходимыми при конструировании робототехнических моделей;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обладает начальными знаниями и элементарными представлениями о робототехнике, знает компьютерную среду, включающую в себя графический язык программирования, создает действующие модели роботов на основе конструктора LEGO WeDo по разработанной схеме; демонстрирует технические возможности роботов, создает программы на компьютере для различных роботов с помощью педагога и запускает их самостоятельно;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к принятию собственных творческо-технических решений, опираясь на свои знания и умения, самостоятельно создает авторские модели роботов на основе конструктора LEGO WeDo; создает и запускает программы на компьютере для различных роботов самостоятельно, умеет корректировать программы и конструкции.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2.Учебно-тематический план (Подготовительная к школе группа)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3946"/>
        <w:gridCol w:w="1500"/>
        <w:gridCol w:w="1701"/>
        <w:gridCol w:w="1666"/>
      </w:tblGrid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разными видами конструкторов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конструктором 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приемы сборки (раздел «Первые шаги»)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построению конструкций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52ч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датчиками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Программным обеспечением (ПО)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моделей роботов(конструирование по замыслу) 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20ч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соревнованиям(проектная работа)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20ч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соревнованиях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JuniorSkills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, «Икаренок»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5326" w:rsidRPr="00495326" w:rsidTr="00495326">
        <w:tc>
          <w:tcPr>
            <w:tcW w:w="934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auto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00" w:type="dxa"/>
            <w:shd w:val="clear" w:color="auto" w:fill="auto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144ч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66" w:type="dxa"/>
          </w:tcPr>
          <w:p w:rsidR="00495326" w:rsidRPr="00495326" w:rsidRDefault="00495326" w:rsidP="004953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495326" w:rsidRPr="00495326" w:rsidRDefault="00495326" w:rsidP="00495326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495326" w:rsidRPr="00495326" w:rsidRDefault="00495326" w:rsidP="00495326">
      <w:pPr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2.1.Календарно-тематический план (Подготовительная к школе группа)</w:t>
      </w:r>
    </w:p>
    <w:tbl>
      <w:tblPr>
        <w:tblW w:w="9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11"/>
        <w:gridCol w:w="16"/>
        <w:gridCol w:w="27"/>
        <w:gridCol w:w="27"/>
        <w:gridCol w:w="55"/>
        <w:gridCol w:w="59"/>
        <w:gridCol w:w="9"/>
        <w:gridCol w:w="949"/>
        <w:gridCol w:w="1700"/>
        <w:gridCol w:w="2268"/>
        <w:gridCol w:w="1276"/>
        <w:gridCol w:w="708"/>
        <w:gridCol w:w="2125"/>
      </w:tblGrid>
      <w:tr w:rsidR="00495326" w:rsidRPr="00495326" w:rsidTr="00495326">
        <w:trPr>
          <w:trHeight w:val="1118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Число</w:t>
            </w: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Оборудо-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вание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Кол-во занятий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Предполагаемый результат</w:t>
            </w:r>
          </w:p>
        </w:tc>
      </w:tr>
      <w:tr w:rsidR="00495326" w:rsidRPr="00495326" w:rsidTr="00495326">
        <w:trPr>
          <w:trHeight w:val="203"/>
        </w:trPr>
        <w:tc>
          <w:tcPr>
            <w:tcW w:w="6954" w:type="dxa"/>
            <w:gridSpan w:val="1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СЕНТЯБРЬ (4ч) </w:t>
            </w:r>
          </w:p>
        </w:tc>
        <w:tc>
          <w:tcPr>
            <w:tcW w:w="2833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95326" w:rsidRPr="00495326" w:rsidTr="00495326">
        <w:trPr>
          <w:trHeight w:val="250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 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(Знакомство с конструктором, организация рабочего места. Техника безопасности).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Конструкторы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Дети знакомятся с новым для них видом деятельности.</w:t>
            </w:r>
          </w:p>
        </w:tc>
      </w:tr>
      <w:tr w:rsidR="00495326" w:rsidRPr="00495326" w:rsidTr="00495326">
        <w:trPr>
          <w:trHeight w:val="250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3-6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конструкторов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видами конструкторов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Деревянный, металлический конструкторы, лего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конструктором(закрепление навыков конструирования)</w:t>
            </w:r>
          </w:p>
        </w:tc>
      </w:tr>
      <w:tr w:rsidR="00495326" w:rsidRPr="00495326" w:rsidTr="00495326">
        <w:trPr>
          <w:trHeight w:val="250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</w:tc>
      </w:tr>
      <w:tr w:rsidR="00495326" w:rsidRPr="00495326" w:rsidTr="00495326">
        <w:trPr>
          <w:trHeight w:val="250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ОКТЯБРЬ</w:t>
            </w: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(20ч) 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конструкторов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различными видами конструкторов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Деревянный, металлический конструкторы, лего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конструктором(закрепление навыков конструирования)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новым видом конструктора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детей в роботехнику с помощью 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Робототехнический конструктор с программным обеспечением  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элементами конструктора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новым видом конструктора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детей в роботехнику с помощью 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Робототехнический конструктор с программным обеспечением  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элементами конструктора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приемы сборки (раздел «Первые шаги»)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основами построения механизмов и программирования.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Робототехнический конструктор с программным обеспечением  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Узнать принцип построения механизма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приемы сборки (раздел «Первые шаги»)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основами построения механизмов и программирования.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Робототехнический конструктор с программным обеспечением  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Узнать принцип построения механизма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Волчок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новые детали схемы.  Развивать мелкую моторику рук и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навыки конструирования. 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схему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21-24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приемы сборки (раздел «Первые шаги»)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принцип работы зубчатого колеса, зубчатой передачи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принцип работы зубчатой передачи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внимания, логического мышления, умения анализировать ряды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элементов, сравнивать соседние объекты, обобщать, находить закономерности.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Кубики лего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логический ряд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351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НОЯБРЬ (16ч)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 LEGO-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коммутатор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Мотор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работой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USBLEGO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-коммутатор, мотор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понимать особенностями работы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USBLEGO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-коммутатор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Танцующие птицы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33-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наклона,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датчик расстояния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Знакомство с принципом работы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датчика наклона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понимать принцип работы 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датчика наклона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Голодный аллигатор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внимания, логического мышления, умения анализировать ряды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элементов, сравнивать соседние объекты, обобщать, находить закономерности.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Кубики лего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логический ряд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мультипликационного фильма «Приключение Маши и Степы в Африке».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 работу. Развивать творчество, фантазию, навыки конструирования. Учить доводить дело до конца. Воспитывать усидчивость.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351"/>
        </w:trPr>
        <w:tc>
          <w:tcPr>
            <w:tcW w:w="9787" w:type="dxa"/>
            <w:gridSpan w:val="14"/>
          </w:tcPr>
          <w:p w:rsidR="00495326" w:rsidRPr="00495326" w:rsidRDefault="005263E5" w:rsidP="00495326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ДЕКАБРЬ (16</w:t>
            </w:r>
            <w:r w:rsidR="00495326"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ч)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Датчик расстояния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принципом работы датчика расстояния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принцип работы  датчика расстояния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Вертушка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мышления, умений расшифровывать (декодировать)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по знаково-символическим обозначениям.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Цветовые схемы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фигуры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Парусник.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Шторм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знакомить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WEDO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Рычащий лев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животных и жилищ леса, фигур животных по карточкам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новые детали схемы.  Развивать мелкую моторику рук и навыки конструирования.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351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ЯНВАРЬ(18ч)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61-64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мышления, умений расшифровывать (декодировать)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по знаково-символическим обозначениям.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Цветовые схемы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фигуры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Кулачок, рычаг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принципом работы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принцип работы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Полет птицы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новую модель. Вызвать у детей интерес к новому заданию.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Аэроплан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73-76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351"/>
        </w:trPr>
        <w:tc>
          <w:tcPr>
            <w:tcW w:w="75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95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250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ФЕВРАЛЬ (16ч)  </w:t>
            </w: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программным обеспечением 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Обезьянка-барабанщица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новую модель. Вызвать у детей интерес к новому заданию.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Закреплять полученные навыки. Учить заранее обдумывать содержание будущей постройки.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Сх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программным 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83-84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Футболист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4397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 детей и на примере модели льва,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крокодила, зебры, страуса, бегемота и других животных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саванны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выполнять задание с предыдущего занятия. Развивать мелкую моторику рук и навыки конструирования. Воспитывать творческие способности Учить доводить дело до конца. Развивать терпение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Вратарь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у детей интерес к новому заданию.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программным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обеспечением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мышления, умений расшифровывать (декодировать)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по знаково-символическим обозначениям.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Цветовые схемы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фигуры</w:t>
            </w: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351"/>
        </w:trPr>
        <w:tc>
          <w:tcPr>
            <w:tcW w:w="761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949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самостоятельность 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495326" w:rsidRPr="00495326" w:rsidTr="00495326">
        <w:trPr>
          <w:trHeight w:val="463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МАРТ (18ч) </w:t>
            </w:r>
          </w:p>
        </w:tc>
      </w:tr>
      <w:tr w:rsidR="00495326" w:rsidRPr="00495326" w:rsidTr="00495326">
        <w:trPr>
          <w:trHeight w:val="250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Великан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представления о видах конструктора. Развивать способность анализировать,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делать выводы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“Модели животных и птиц» 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495326" w:rsidRPr="00495326" w:rsidTr="00495326">
        <w:trPr>
          <w:trHeight w:val="250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человеческой фигуры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интерес к новому заданию. 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1095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задания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мышления, умений расшифровывать (декодировать)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по знаково-символическим обозначениям.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Цветовые схемы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выстраивать фигуры</w:t>
            </w:r>
          </w:p>
        </w:tc>
      </w:tr>
      <w:tr w:rsidR="00495326" w:rsidRPr="00495326" w:rsidTr="00495326">
        <w:trPr>
          <w:trHeight w:val="1169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Сборка погрузчика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463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Сборка манипулятора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полученные навыки. Учить заранее обдумывать содержание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Сх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программным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обеспечением</w:t>
            </w:r>
          </w:p>
        </w:tc>
      </w:tr>
      <w:tr w:rsidR="00495326" w:rsidRPr="00495326" w:rsidTr="00495326">
        <w:trPr>
          <w:trHeight w:val="463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105-106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463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250"/>
        </w:trPr>
        <w:tc>
          <w:tcPr>
            <w:tcW w:w="693" w:type="dxa"/>
            <w:gridSpan w:val="6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017" w:type="dxa"/>
            <w:gridSpan w:val="3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проекту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</w:t>
            </w:r>
          </w:p>
        </w:tc>
      </w:tr>
      <w:tr w:rsidR="00495326" w:rsidRPr="00495326" w:rsidTr="00495326">
        <w:trPr>
          <w:trHeight w:val="555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АПРЕЛЬ (20ч)</w:t>
            </w:r>
          </w:p>
        </w:tc>
      </w:tr>
      <w:tr w:rsidR="00495326" w:rsidRPr="00495326" w:rsidTr="00495326">
        <w:trPr>
          <w:trHeight w:val="853"/>
        </w:trPr>
        <w:tc>
          <w:tcPr>
            <w:tcW w:w="638" w:type="dxa"/>
            <w:gridSpan w:val="5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1072" w:type="dxa"/>
            <w:gridSpan w:val="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« Там чудеса, там леший бродит»- конструирование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модели чудища по собственному замыслу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1571"/>
        </w:trPr>
        <w:tc>
          <w:tcPr>
            <w:tcW w:w="638" w:type="dxa"/>
            <w:gridSpan w:val="5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1072" w:type="dxa"/>
            <w:gridSpan w:val="4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Сооружение фигур динозавров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новую модель. Вызвать у детей интерес к новому заданию. Развивать мелкую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Сх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программным обеспечением</w:t>
            </w:r>
          </w:p>
        </w:tc>
      </w:tr>
      <w:tr w:rsidR="00495326" w:rsidRPr="00495326" w:rsidTr="00495326">
        <w:trPr>
          <w:trHeight w:val="853"/>
        </w:trPr>
        <w:tc>
          <w:tcPr>
            <w:tcW w:w="638" w:type="dxa"/>
            <w:gridSpan w:val="5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115-118</w:t>
            </w:r>
          </w:p>
        </w:tc>
        <w:tc>
          <w:tcPr>
            <w:tcW w:w="1072" w:type="dxa"/>
            <w:gridSpan w:val="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2940"/>
        </w:trPr>
        <w:tc>
          <w:tcPr>
            <w:tcW w:w="611" w:type="dxa"/>
            <w:gridSpan w:val="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099" w:type="dxa"/>
            <w:gridSpan w:val="5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Ликующий болельщик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250"/>
        </w:trPr>
        <w:tc>
          <w:tcPr>
            <w:tcW w:w="611" w:type="dxa"/>
            <w:gridSpan w:val="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099" w:type="dxa"/>
            <w:gridSpan w:val="5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простейших моделей самолетов и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вертолетов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Истребитель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Продолжать  работу. Развивать творчество, фантазию, навыки конструирования. Учить доводить дело до конца.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Воспитывать усидчивость.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программным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обеспечением</w:t>
            </w:r>
          </w:p>
        </w:tc>
      </w:tr>
      <w:tr w:rsidR="00495326" w:rsidRPr="00495326" w:rsidTr="00495326">
        <w:trPr>
          <w:trHeight w:val="351"/>
        </w:trPr>
        <w:tc>
          <w:tcPr>
            <w:tcW w:w="611" w:type="dxa"/>
            <w:gridSpan w:val="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123-124</w:t>
            </w:r>
          </w:p>
        </w:tc>
        <w:tc>
          <w:tcPr>
            <w:tcW w:w="1099" w:type="dxa"/>
            <w:gridSpan w:val="5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Канатная дорога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воздушным транспортом.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250"/>
        </w:trPr>
        <w:tc>
          <w:tcPr>
            <w:tcW w:w="584" w:type="dxa"/>
            <w:gridSpan w:val="3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125-128</w:t>
            </w:r>
          </w:p>
        </w:tc>
        <w:tc>
          <w:tcPr>
            <w:tcW w:w="1126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полученные навыки. Учить заранее обдумывать содержание будущей постройки.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463"/>
        </w:trPr>
        <w:tc>
          <w:tcPr>
            <w:tcW w:w="584" w:type="dxa"/>
            <w:gridSpan w:val="3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126" w:type="dxa"/>
            <w:gridSpan w:val="6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соревнованиях 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самостоятельность , чувство ответственности за результат своей деятельности. Развивать коммуникативную компетентность совместной продуктивной деятельности.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495326" w:rsidRPr="00495326" w:rsidTr="00495326">
        <w:trPr>
          <w:trHeight w:val="351"/>
        </w:trPr>
        <w:tc>
          <w:tcPr>
            <w:tcW w:w="9787" w:type="dxa"/>
            <w:gridSpan w:val="14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МАЙ (14ч)</w:t>
            </w:r>
          </w:p>
        </w:tc>
      </w:tr>
      <w:tr w:rsidR="00495326" w:rsidRPr="00495326" w:rsidTr="00495326">
        <w:trPr>
          <w:trHeight w:val="338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Красивый мост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 работу. Развивать творчество, фантазию, навыки конструирования.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Учить доводить дело до конца. Воспитывать усидчивость.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Сх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 с программным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обеспечением</w:t>
            </w:r>
          </w:p>
        </w:tc>
      </w:tr>
      <w:tr w:rsidR="00495326" w:rsidRPr="00495326" w:rsidTr="00495326">
        <w:trPr>
          <w:trHeight w:val="338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133-134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Счастливый бычок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новую модель. Вызвать у детей интерес к новому заданию. Развивать мелкую моторику рук и навыки конструирования. Закреплять полученные навыки.   Воспитывать творческие способности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463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Мельница 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полученные навыки. Научить  детей самостоятельности в выборе модели.  Развивать творчество, фантазию, навыки конструирования. Воспитывать самостоятельность , чувство ответственности за результат своей деятельности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LEGO WEDO по замыслу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детей на примере модели медведя, лягушки, зайца,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крота и др.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463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Подъемный кран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полученные навыки. Научить  детей самостоятельности в выборе модели.  Развивать творчество, фантазию, навыки конструирования. Воспитывать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самостоятельность , чувство ответственности за результат своей деятельности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 LEGO 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 Уметь собирать  модели по выбору и замыслу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463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Лего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WEDO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Знать и понимать особенности схемы.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программным обеспечением</w:t>
            </w:r>
          </w:p>
        </w:tc>
      </w:tr>
      <w:tr w:rsidR="00495326" w:rsidRPr="00495326" w:rsidTr="00495326">
        <w:trPr>
          <w:trHeight w:val="463"/>
        </w:trPr>
        <w:tc>
          <w:tcPr>
            <w:tcW w:w="568" w:type="dxa"/>
            <w:gridSpan w:val="2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42" w:type="dxa"/>
            <w:gridSpan w:val="7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соревнованиям</w:t>
            </w: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творчество, фантазию, 1навыки конструирования. Воспитывать самостоятельность , чувство ответственности за результат своей деятельности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LEGO WEDO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  <w:tr w:rsidR="00495326" w:rsidRPr="00495326" w:rsidTr="00495326">
        <w:trPr>
          <w:trHeight w:val="463"/>
        </w:trPr>
        <w:tc>
          <w:tcPr>
            <w:tcW w:w="557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143-14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3" w:type="dxa"/>
            <w:gridSpan w:val="8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самостоятельность, чувство ответственности за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 своей деятельности. Развивать коммуникативную компетентность совместной продуктивной деятельности.</w:t>
            </w:r>
          </w:p>
        </w:tc>
        <w:tc>
          <w:tcPr>
            <w:tcW w:w="1276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 LEGO WEDO.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495326" w:rsidRPr="00495326" w:rsidRDefault="00495326" w:rsidP="004953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Уметь собирать  модели по выбору и замыслу.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3.Краткое содержание программы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 xml:space="preserve">3.1.Описание программного обеспечения 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326" w:rsidRPr="00495326" w:rsidRDefault="00495326" w:rsidP="00495326">
      <w:pPr>
        <w:framePr w:hSpace="180" w:wrap="around" w:vAnchor="text" w:hAnchor="text" w:x="-318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Программное обеспечение программы кружка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«Роботкиндс»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включает в себя 1 вид конструктора: </w:t>
      </w:r>
      <w:r w:rsidRPr="0049532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Lego </w:t>
      </w:r>
      <w:r w:rsidRPr="0049532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WeDo</w:t>
      </w:r>
    </w:p>
    <w:p w:rsidR="00495326" w:rsidRPr="00495326" w:rsidRDefault="00495326" w:rsidP="0049532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Lego </w:t>
      </w:r>
      <w:r w:rsidRPr="00495326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ru-RU"/>
        </w:rPr>
        <w:t>WeDo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данный набор включает в себя следующее программное обеспечение: комплект занятий посвященных разным темам (интересные механизмы, дикие животные, играем в футбол и приключенческие истории), книгу для педагога. Данная программа использует технологию drag-and-drop, т.е. ребенку нужно перетащить мышкой необходимые команды из одной панели в другую в нужном порядке для составления программы движения робота. Программа работает на основе LabVIEW. В комплекте также находятся примеры программ и примеры построения различных роботов. Для управления моторами, датчиками наклона и расстояния, предусмотрены соответствующие Блоки,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датчик. Задания разделены на четыре темы: «Удивительные механизмы», «Дикие животные», «Игра в футбол», «Приключения» - включают в себя 24 часа инструкций и заданий исследовательского характера. Заметки для учителей, словарь терминов и иллюстрированные инструкции также входят в комплект.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Комплект заданий Lego WeDo позволяет  детям  работать в качестве юных исследователей, инженеров, математиков, предоставляя им инструкции и инструментарий.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3.2.Формы организации занятий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-беседа (получение нового материала), наблюдение;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-практические занятия;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-сюжетно-ролевая игра;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-соревнование </w:t>
      </w:r>
      <w:r w:rsidRPr="00495326">
        <w:rPr>
          <w:rFonts w:ascii="Times New Roman" w:eastAsia="Calibri" w:hAnsi="Times New Roman" w:cs="Times New Roman"/>
          <w:sz w:val="24"/>
          <w:szCs w:val="24"/>
        </w:rPr>
        <w:t>(практическое участие детей в разнообразных мероприя</w:t>
      </w:r>
      <w:r w:rsidRPr="00495326">
        <w:rPr>
          <w:rFonts w:ascii="Times New Roman" w:eastAsia="Calibri" w:hAnsi="Times New Roman" w:cs="Times New Roman"/>
          <w:sz w:val="24"/>
          <w:szCs w:val="24"/>
        </w:rPr>
        <w:softHyphen/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тиях по техническому конструированию)</w:t>
      </w: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 разработка творческих проектов и их презентация;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-экскурсия;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>-выставка.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Форма </w:t>
      </w:r>
      <w:r w:rsidRPr="00495326">
        <w:rPr>
          <w:rFonts w:ascii="Times New Roman" w:eastAsia="Calibri" w:hAnsi="Times New Roman" w:cs="Times New Roman"/>
          <w:sz w:val="24"/>
          <w:szCs w:val="24"/>
        </w:rPr>
        <w:t>организации занятий определяется педагогом с учетом выбранной темы.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123848855"/>
      <w:r w:rsidRPr="00495326">
        <w:rPr>
          <w:rFonts w:ascii="Times New Roman" w:eastAsia="Calibri" w:hAnsi="Times New Roman" w:cs="Times New Roman"/>
          <w:b/>
          <w:sz w:val="24"/>
          <w:szCs w:val="24"/>
        </w:rPr>
        <w:t>3.3.Методы обучения</w:t>
      </w:r>
      <w:bookmarkEnd w:id="0"/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Объяснительно-иллюстративный метод;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Репродуктивный метод;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Метод проблемного изложения;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Частично-поисковый, или эвристический, метод;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Исследовательский метод.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532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  В </w:t>
      </w:r>
      <w:r w:rsidRPr="00495326">
        <w:rPr>
          <w:rFonts w:ascii="Times New Roman" w:eastAsia="Calibri" w:hAnsi="Times New Roman" w:cs="Times New Roman"/>
          <w:sz w:val="24"/>
          <w:szCs w:val="24"/>
        </w:rPr>
        <w:t>соответствии с требованиями Сан</w:t>
      </w:r>
      <w:r w:rsidRPr="00495326">
        <w:rPr>
          <w:rFonts w:ascii="Times New Roman" w:eastAsia="Calibri" w:hAnsi="Times New Roman" w:cs="Times New Roman"/>
          <w:spacing w:val="-4"/>
          <w:sz w:val="24"/>
          <w:szCs w:val="24"/>
        </w:rPr>
        <w:t>ПиН</w:t>
      </w: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 количественный состав группы не должен превышать 15 человек</w:t>
      </w:r>
      <w:r w:rsidRPr="00495326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. </w:t>
      </w:r>
      <w:r w:rsidRPr="00495326">
        <w:rPr>
          <w:rFonts w:ascii="Times New Roman" w:eastAsia="Calibri" w:hAnsi="Times New Roman" w:cs="Times New Roman"/>
          <w:bCs/>
          <w:sz w:val="24"/>
          <w:szCs w:val="24"/>
        </w:rPr>
        <w:t xml:space="preserve">Занятия предусматривают коллективную, групповую и возможно индивидуальную формы работы для подготовки к соревнованиям и отработки пропусков занятий по болезни.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sz w:val="24"/>
          <w:szCs w:val="24"/>
        </w:rPr>
        <w:t>3.4.Материально-техническое оснащение, оборудование.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 </w:t>
      </w:r>
    </w:p>
    <w:p w:rsidR="00495326" w:rsidRPr="00495326" w:rsidRDefault="00495326" w:rsidP="0049532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столы, стулья (по росту и количеству детей);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интерактивная доска;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демонстрационный столик;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технические средства обучения (ТСО) -  компьютер, ноутбуки;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презентации  и учебные фильмы  (по темам занятий);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 xml:space="preserve">наборы </w:t>
      </w:r>
      <w:r w:rsidRPr="00495326">
        <w:rPr>
          <w:rFonts w:ascii="Times New Roman" w:eastAsia="Calibri" w:hAnsi="Times New Roman" w:cs="Times New Roman"/>
          <w:sz w:val="24"/>
          <w:szCs w:val="24"/>
          <w:lang w:val="en-US"/>
        </w:rPr>
        <w:t>LEGOWeDo</w:t>
      </w:r>
      <w:r w:rsidRPr="0049532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игрушки для обыгрывания;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технологические, креативные карты, схемы, образцы, чертежи;</w:t>
      </w:r>
    </w:p>
    <w:p w:rsidR="00495326" w:rsidRPr="00495326" w:rsidRDefault="00495326" w:rsidP="0049532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картотека игр.</w:t>
      </w:r>
    </w:p>
    <w:p w:rsidR="00495326" w:rsidRPr="00495326" w:rsidRDefault="00495326" w:rsidP="00495326">
      <w:pPr>
        <w:suppressAutoHyphens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3.5.Сроки реализации программы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Программа рассчитана на 1 год обучения.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Годовая нагрузка на ребенка состав</w:t>
      </w:r>
      <w:r w:rsidRPr="00495326">
        <w:rPr>
          <w:rFonts w:ascii="Times New Roman" w:eastAsia="Calibri" w:hAnsi="Times New Roman" w:cs="Times New Roman"/>
          <w:sz w:val="24"/>
          <w:szCs w:val="24"/>
        </w:rPr>
        <w:softHyphen/>
        <w:t>ляет 144 учебных часа.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18 учебных часа в месяц.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4 учебных часа в неделю.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Продолжительность занятий 25-30 минут.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3.6.Механизм оценки получаемых результатов: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Осуществление сборки моделей роботов;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Создание индивидуальных конструкторских проектов;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Создание коллективного выставочного проекта;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95326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Участие в соревнованиях и мероприятиях различного уровня.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 xml:space="preserve">При подведении итогов отдельных разделов программы и общего итога могут использоваться следующие формы работы: презентации творческих работ, выставки рисунков, тестирование, опрос.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 w:rsidRPr="00495326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3.7.Виды и формы контроля: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Итоговый контроль по темам проходит в виде состязаний роботов, способных выполнить поставленные задачи. Результаты контроля фиксируются в протоколах состязаний.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Итоговый контроль в конце учебного года проходит в виде презентации изготовленных детьми роботов.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Критериями выполнения программы служат: знания, умения и навыки детей.</w:t>
      </w:r>
      <w:bookmarkStart w:id="1" w:name="_Toc123848857"/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3.8.В конце года дошкольник должен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5"/>
          <w:sz w:val="24"/>
          <w:szCs w:val="28"/>
          <w:lang w:eastAsia="ar-SA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ЗНАТЬ: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технику безопасности при работе с компьютером и образовательными конструкторами;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основные названия деталей конструкторов их назначение; 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pacing w:val="-5"/>
          <w:sz w:val="24"/>
          <w:szCs w:val="28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8"/>
        </w:rPr>
        <w:t xml:space="preserve">основные приемы сборки роботов и программирования движущегося механизмов; 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виды подвижных и неподвижных соединений в конструкторе.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УМЕТЬ: 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создавать реально действующие модели роботов при помощи разработанной схемы; </w:t>
      </w:r>
    </w:p>
    <w:p w:rsidR="00495326" w:rsidRPr="00495326" w:rsidRDefault="00495326" w:rsidP="00495326">
      <w:pPr>
        <w:numPr>
          <w:ilvl w:val="0"/>
          <w:numId w:val="4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демонстрировать технические возможности роботов; </w:t>
      </w:r>
    </w:p>
    <w:p w:rsidR="00495326" w:rsidRPr="00495326" w:rsidRDefault="00495326" w:rsidP="00495326">
      <w:pPr>
        <w:numPr>
          <w:ilvl w:val="0"/>
          <w:numId w:val="5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8"/>
        </w:rPr>
        <w:t xml:space="preserve">собирать модели, используя готовую схему сборки, а также по </w:t>
      </w:r>
      <w:r w:rsidRPr="00495326">
        <w:rPr>
          <w:rFonts w:ascii="Times New Roman" w:eastAsia="Calibri" w:hAnsi="Times New Roman" w:cs="Times New Roman"/>
          <w:spacing w:val="-6"/>
          <w:sz w:val="24"/>
          <w:szCs w:val="28"/>
        </w:rPr>
        <w:t>эскизу;</w:t>
      </w:r>
    </w:p>
    <w:p w:rsidR="00495326" w:rsidRPr="00495326" w:rsidRDefault="00495326" w:rsidP="00495326">
      <w:pPr>
        <w:numPr>
          <w:ilvl w:val="0"/>
          <w:numId w:val="5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495326" w:rsidRPr="00495326" w:rsidRDefault="00495326" w:rsidP="00495326">
      <w:pPr>
        <w:numPr>
          <w:ilvl w:val="0"/>
          <w:numId w:val="5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pacing w:val="-4"/>
          <w:sz w:val="24"/>
          <w:szCs w:val="28"/>
        </w:rPr>
      </w:pPr>
      <w:r w:rsidRPr="00495326">
        <w:rPr>
          <w:rFonts w:ascii="Times New Roman" w:eastAsia="Calibri" w:hAnsi="Times New Roman" w:cs="Times New Roman"/>
          <w:spacing w:val="-4"/>
          <w:sz w:val="24"/>
          <w:szCs w:val="28"/>
        </w:rPr>
        <w:t>создавать собственные проекты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4"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pacing w:val="-4"/>
          <w:sz w:val="24"/>
          <w:szCs w:val="28"/>
        </w:rPr>
        <w:t>ОБЛАДАТЬ:</w:t>
      </w:r>
    </w:p>
    <w:p w:rsidR="00495326" w:rsidRPr="00495326" w:rsidRDefault="00495326" w:rsidP="00495326">
      <w:pPr>
        <w:numPr>
          <w:ilvl w:val="0"/>
          <w:numId w:val="6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творческой активностью и мотивацией к деятельности;</w:t>
      </w:r>
    </w:p>
    <w:p w:rsidR="00495326" w:rsidRPr="00495326" w:rsidRDefault="00495326" w:rsidP="00495326">
      <w:pPr>
        <w:numPr>
          <w:ilvl w:val="0"/>
          <w:numId w:val="6"/>
        </w:num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готовностью к дальнейшей самореализации и самоопределению.</w:t>
      </w:r>
      <w:bookmarkStart w:id="2" w:name="_Toc123848859"/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4.</w:t>
      </w:r>
      <w:r w:rsidRPr="00495326">
        <w:rPr>
          <w:rFonts w:ascii="Times New Roman" w:eastAsia="Calibri" w:hAnsi="Times New Roman" w:cs="Times New Roman"/>
          <w:b/>
          <w:sz w:val="24"/>
          <w:szCs w:val="28"/>
        </w:rPr>
        <w:tab/>
        <w:t>Организационно-массовая работа педагога с обучающимися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Цель работы: 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Разностороннее развитие каждого ребенка с учетом социальной ситуации его развития, психического и физического состояния здоровья; обеспечение безопасности жизнедеятельности детей, формирование психологической готовности к школе, развитие восприятия, воображения, художественно-творческой деятельности, раннее выявление и поддержка детской одаренности.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 Индивидуальная траектория развития каждого ребенка достигается: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созданием условий для охраны и укрепления здоровья ребенка;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созданием условий для всестороннего развития личности ребенка-дошкольника;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приобщение к духовной культуре, воспитанием гражданско-патриотических качеств дошкольников, воспитанием эстетического мировидения, формированием привычки к здоровому образу жизни;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формированием социально-адаптированной личности ребенка;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- максимальным развитием индивидуальных способностей каждого ребенка, подготовкой детей к бесстрессовому обучению в школе.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Организационная работа педагога.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4118"/>
        <w:gridCol w:w="2348"/>
        <w:gridCol w:w="2303"/>
      </w:tblGrid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Комплектование кружка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Изучение нормативно-правовой и методической литературы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3. 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программы кружка«Роботкиндс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Создание развивающей предметно-пространственной среды  в кабинете допобразования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воспитательной работы с детьми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работы с родителями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1-10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Прохождение курсов повышения квалификации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Проведение открытых занятий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Просмотр открытых занятий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Консультирование по вопросам организации работы по программе у специалистов ЦВР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Воспитательная работа с детьми.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4118"/>
        <w:gridCol w:w="2348"/>
        <w:gridCol w:w="2303"/>
      </w:tblGrid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Мероприятие «Дары леса»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Неделя безопасности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Конкурс «Я талантлив»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спектакля в Драмтеатре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Стенгазета «В огороде и в саду я помощником расту»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Осенние посиделки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Научно-практическая конференция «Первые шаги маленьких исследователей»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Изготовление подарков для мамы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Праздник «День Матери»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Театрализованное представление «Школа светофорных наук»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Конкурсно-игровая  программа по ПДД «Правила дорожного движения знай как таблицу умножения»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Беседа «Красота моего края»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Драмтеатра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декабрь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«Рождественская сказка» экскурсия в Молодежный парк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Просмотр мультфильма «Лего ниндзяго»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Соревнования по защите проектов между воспитанниками МБДОУ «АБВГДЕЙКа» и МБДОУ «Аленушка»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январь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День родного языка-мероприятие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районных конкурсах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День-защитника Отечества-выставка творческих работ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соревнованиях «ИкаРенок»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февраль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Лицея №2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Праздник 8 марта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Изготовление стенгазеты «Любимая мамочка»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март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Беседа «Береги планету»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Посещение ЦВР г. Буинска кабинет робототехники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Презентации детей моя любимая игрушка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соревнованиях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апрель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Праздник «День Победы»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Семейный досуг «Мама, папа и я –спортивная семья!»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Выставка работ кружка «Роботкиндс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 группы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май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5.</w:t>
      </w:r>
      <w:r w:rsidRPr="00495326">
        <w:rPr>
          <w:rFonts w:ascii="Times New Roman" w:eastAsia="Calibri" w:hAnsi="Times New Roman" w:cs="Times New Roman"/>
          <w:b/>
          <w:sz w:val="24"/>
          <w:szCs w:val="28"/>
        </w:rPr>
        <w:tab/>
        <w:t xml:space="preserve">Работа с родителями 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4118"/>
        <w:gridCol w:w="2348"/>
        <w:gridCol w:w="2303"/>
      </w:tblGrid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№п/п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Исполнитель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Срок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о создании кружка 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«Роботкиндс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01-10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от родителей, согласие на обработку персональных данных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17-25 сентября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размещение в группах папок-раскладушек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«Развитие конструктивных навыков в играх с конструктором»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 для родителей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«Развитие творческого потенциала ребенка в играх с конструкторами» 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 в группе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воспитатели, 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495326" w:rsidRPr="00495326" w:rsidTr="00495326">
        <w:tc>
          <w:tcPr>
            <w:tcW w:w="802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1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34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воспитатели, педагог ДПО</w:t>
            </w:r>
          </w:p>
        </w:tc>
        <w:tc>
          <w:tcPr>
            <w:tcW w:w="230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495326" w:rsidRPr="00495326" w:rsidRDefault="00495326" w:rsidP="00495326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6.Методическое самообразование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Тема самообразования: «</w:t>
      </w:r>
      <w:r w:rsidR="005263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Интеллектуальное развитие детей 6-7 лет посредством внедрения в образовательное пространство робототехники</w:t>
      </w:r>
      <w:r w:rsidRPr="004953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»</w:t>
      </w:r>
    </w:p>
    <w:p w:rsidR="00495326" w:rsidRPr="005263E5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Формы распространения опыта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252E90" w:rsidRDefault="00495326" w:rsidP="008540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в рамках августовской конференции работников образования Буинского м</w:t>
            </w:r>
            <w:r w:rsidR="008540D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района по теме: «</w:t>
            </w:r>
            <w:r w:rsidR="00252E9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системы общего образования Буинского муниципального района в условиях реализации национального проекта «Образование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52E9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52E90" w:rsidRDefault="00252E90" w:rsidP="008540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выставка «Рабочие профессии-уверенный путь к успеху»</w:t>
            </w:r>
          </w:p>
          <w:p w:rsidR="00495326" w:rsidRPr="00252E90" w:rsidRDefault="00252E90" w:rsidP="00252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KIDSKILLS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«Мобильная робототехника»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организованный «Управлением образования Буинского муниципального района»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540D4" w:rsidRPr="00495326" w:rsidTr="00495326">
        <w:tc>
          <w:tcPr>
            <w:tcW w:w="817" w:type="dxa"/>
            <w:shd w:val="clear" w:color="auto" w:fill="auto"/>
          </w:tcPr>
          <w:p w:rsidR="008540D4" w:rsidRPr="00495326" w:rsidRDefault="008540D4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shd w:val="clear" w:color="auto" w:fill="auto"/>
          </w:tcPr>
          <w:p w:rsidR="008540D4" w:rsidRPr="00495326" w:rsidRDefault="008540D4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межведомственном республиканском семинаре «Профессиональное развитие педагога дошкольного учреждения в контексте ФГОС ДО» на базе МБДОУ «Ромашка»</w:t>
            </w:r>
          </w:p>
        </w:tc>
        <w:tc>
          <w:tcPr>
            <w:tcW w:w="3191" w:type="dxa"/>
            <w:shd w:val="clear" w:color="auto" w:fill="auto"/>
          </w:tcPr>
          <w:p w:rsidR="008540D4" w:rsidRPr="00495326" w:rsidRDefault="008540D4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и участие в районных совещаниях дополнительного образования, дошкольного образования 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252E90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НПК «Первые шаги маленьких исследователей»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252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Методи</w:t>
            </w:r>
            <w:r w:rsidR="00252E90">
              <w:rPr>
                <w:rFonts w:ascii="Times New Roman" w:eastAsia="Calibri" w:hAnsi="Times New Roman" w:cs="Times New Roman"/>
                <w:sz w:val="24"/>
                <w:szCs w:val="24"/>
              </w:rPr>
              <w:t>ческое объединение педагогов-психологов, учителей логопедов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252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</w:t>
            </w:r>
            <w:r w:rsidR="00252E90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личностного потенциала обучающихся и профессиональных компетенций педагогов</w:t>
            </w:r>
            <w:r w:rsidR="00483F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252E90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заведующих</w:t>
            </w:r>
            <w:r w:rsidR="00483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«Создание условий в ДОУ для развития личностного потенциала обучающихся через ознакомление детей с профессиями людей»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педагога в семинарах, конференциях, конкурсах различного уровня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воспитанников в конкурсах различного уровня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опыта работы МБДОУ «АБВГДЕЙКа»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соревнованиях «Икаренок» </w:t>
            </w:r>
          </w:p>
        </w:tc>
        <w:tc>
          <w:tcPr>
            <w:tcW w:w="3191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2"/>
    <w:p w:rsid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50E3" w:rsidRPr="00495326" w:rsidRDefault="006250E3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Приложение 1.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программе дополнительного образования объединения «Роботкиндс»</w:t>
      </w:r>
    </w:p>
    <w:p w:rsidR="00495326" w:rsidRPr="00495326" w:rsidRDefault="005263E5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2019– 2020</w:t>
      </w:r>
      <w:r w:rsidR="00495326"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Календарный учебный график регламентируется законом «Об образовании в Российской Федерации»,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(СанПиН 2.4.4 3172-14) </w:t>
      </w:r>
    </w:p>
    <w:p w:rsidR="00495326" w:rsidRPr="00495326" w:rsidRDefault="00495326" w:rsidP="0049532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495326" w:rsidRPr="00495326" w:rsidRDefault="005263E5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года- 16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.09.2018 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учебного года – 31.08.2018 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(включая каникулярное время) – 52 недели </w:t>
      </w:r>
    </w:p>
    <w:p w:rsidR="00495326" w:rsidRPr="00495326" w:rsidRDefault="00495326" w:rsidP="0049532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занятий:</w:t>
      </w:r>
    </w:p>
    <w:p w:rsidR="00495326" w:rsidRPr="00495326" w:rsidRDefault="00495326" w:rsidP="00495326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 2019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недели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учебных занятий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16.09.2019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по дополнительным общеобразовательным программам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успеваемости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по плану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2020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 по дополнительным общеобразовательным программам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5263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20</w:t>
            </w:r>
            <w:r w:rsidR="00526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календарного учебного года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5263E5" w:rsidP="005263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31.05.2020</w: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 в каникулы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праздничных дней учебные занятия ведутся в форме занятий, соревнований, конкурсов и др. с учетом учебной нагрузки педагогов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учебных занятий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лет: 30 мин.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зимние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B303AB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января 2020 г. – 8 января 2020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95326" w:rsidRPr="00495326" w:rsidTr="00495326">
        <w:tc>
          <w:tcPr>
            <w:tcW w:w="4785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летние</w:t>
            </w:r>
          </w:p>
        </w:tc>
        <w:tc>
          <w:tcPr>
            <w:tcW w:w="4786" w:type="dxa"/>
            <w:shd w:val="clear" w:color="auto" w:fill="auto"/>
          </w:tcPr>
          <w:p w:rsidR="00495326" w:rsidRPr="00495326" w:rsidRDefault="00B303AB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 -31 августа 2020</w: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2. Регламент образовательного процесса: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Продолжительность учебной недели – </w:t>
      </w:r>
      <w:r w:rsidR="00B303AB">
        <w:rPr>
          <w:rFonts w:ascii="Times New Roman" w:eastAsia="Calibri" w:hAnsi="Times New Roman" w:cs="Times New Roman"/>
          <w:sz w:val="24"/>
          <w:szCs w:val="28"/>
        </w:rPr>
        <w:t>5</w:t>
      </w:r>
      <w:r w:rsidRPr="00495326">
        <w:rPr>
          <w:rFonts w:ascii="Times New Roman" w:eastAsia="Calibri" w:hAnsi="Times New Roman" w:cs="Times New Roman"/>
          <w:sz w:val="24"/>
          <w:szCs w:val="28"/>
        </w:rPr>
        <w:t xml:space="preserve"> дней 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Объем учебной нагрузки</w:t>
      </w:r>
      <w:r w:rsidRPr="0049532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9"/>
        <w:gridCol w:w="1418"/>
        <w:gridCol w:w="3367"/>
      </w:tblGrid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Направленность объединения</w:t>
            </w:r>
          </w:p>
        </w:tc>
        <w:tc>
          <w:tcPr>
            <w:tcW w:w="14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Число занятий в неделю</w:t>
            </w:r>
          </w:p>
        </w:tc>
        <w:tc>
          <w:tcPr>
            <w:tcW w:w="336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Число и продолжительность занятий в день</w:t>
            </w:r>
          </w:p>
        </w:tc>
      </w:tr>
      <w:tr w:rsidR="00495326" w:rsidRPr="00495326" w:rsidTr="00495326">
        <w:tc>
          <w:tcPr>
            <w:tcW w:w="81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Техническая, «Роботкиндс»</w:t>
            </w:r>
          </w:p>
        </w:tc>
        <w:tc>
          <w:tcPr>
            <w:tcW w:w="1418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67" w:type="dxa"/>
            <w:shd w:val="clear" w:color="auto" w:fill="auto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8"/>
              </w:rPr>
              <w:t>2 занятия  - 2часа</w:t>
            </w:r>
          </w:p>
        </w:tc>
      </w:tr>
    </w:tbl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D851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занятий.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на базе МБДОУ «АБВГДЕЙКа» на основании договора и  приказа МБДОУ «Центр внешко</w:t>
      </w:r>
      <w:r w:rsidR="00D8516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работы города Буинска РТ».</w:t>
      </w:r>
    </w:p>
    <w:p w:rsidR="00495326" w:rsidRPr="00495326" w:rsidRDefault="00495326" w:rsidP="00D85163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по расписанию, утвержденному директором МБОУДО «Центр внешкольной работы» г. Буинска, перерыв для отдыха детей между каждым занятием не менее 10 минут (СанПиН 2.4.4 3172-14).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Количество смен- 1 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Начало</w:t>
      </w:r>
      <w:r w:rsidR="00B30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– в 16.15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окончание занятий- в 18.</w:t>
      </w:r>
      <w:r w:rsidR="00B303A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Родительские собрания проводятся в объединении «Роботкиндс» по усмотрению педагога, но не реже 1 раза в год.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Регламент административных совещаний: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- не менее 4-х раз в год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Производственное совещание – 1 раз в месяц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при директоре – 1 раз в месяц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текущего контроля успеваемости - осуществляется в течение учебного года. </w:t>
      </w:r>
    </w:p>
    <w:p w:rsidR="00495326" w:rsidRPr="00495326" w:rsidRDefault="00D85163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95326"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Зачисление обучающихся на первый год обучения в учебные объединения до 01 октября текущего года. 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прием обучающихся - в течение учебного года при условии наличия свободных мест.</w:t>
      </w:r>
    </w:p>
    <w:p w:rsidR="00495326" w:rsidRPr="00495326" w:rsidRDefault="00495326" w:rsidP="00D8516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F22" w:rsidRPr="00495326" w:rsidRDefault="00483F22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D85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5326" w:rsidRPr="00495326" w:rsidRDefault="00495326" w:rsidP="0049532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Приложение 2</w:t>
      </w: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Мониторинг результатов обучения ребенка по дополнительной образовательной программе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(Буйлова Л. Н., Кленова Н. В. Методика определения результатов образовательной деятельности детей //Дополнительное образование. 2004г )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обучающихся, постольку о ее  результатах необходимо судить по двум группам показателей:</w:t>
      </w:r>
    </w:p>
    <w:p w:rsidR="00495326" w:rsidRPr="00495326" w:rsidRDefault="00495326" w:rsidP="004953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-Учебным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(фиксирующим предметные и общеучебные знания, умения, навыки, приобретенные ребенком в процессе освоения образовательной программы;</w:t>
      </w:r>
    </w:p>
    <w:p w:rsidR="00495326" w:rsidRPr="00495326" w:rsidRDefault="00495326" w:rsidP="004953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-Личностным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(выражающим изменения личностных качеств ребенка  под  влиянием  занятий в  данном  кружке, студии, секции).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Ниже представлена таблица, которая позволяет наглядно представить набор основных знаний, умений и практических навыков, которые должен приобрести ребенок в результате освоения конкретной образовательной программы 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Технология определения учебных результатов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дополнительной образовательной программе заключается в следующем: совокупность измеряемых показателей (теоретическая, практическая подготовка ребенка, общеучебные умения и навыки) оценивается по степени выраженности (от минимальной до максимальной). Для удобства выделенные уровни обозначаются соответствующими тестовыми баллами (1 – 10 баллов).   В качестве методов, с помощью которых педагог будет определять соответствие результатов обучения ребенка программным требованиям, могут быть наблюдение, тестирование, контрольный опрос (устный или письменный), анализ контрольного задания, собеседование и др. данный перечень методов может быть дополнен в зависимости от профиля и конкретного содержания образовательной программы.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Динамика результатов освоения предметной деятельности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конкретным ребенком отражается в индивидуальной карточке учета результатов обучения по дополнительной образовательной 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программе Педагог два раза в год (в начале и в конце учебного года) проставляет баллы, соответствующие степени выраженности оцениваемого качества у ребенка. Кроме этого, в конце карточки педагогу предлагается выделить специальную графу «Предметные достижения обучающегося», выполняющую роль «портфолио», где фиксируются наиболее значимые достижения ребенка в сфере деятельности, изучаемой образовательной программой. Здесь могут быть отмечены результаты участия ребенка в выставках, олимпиадах, конкурсах, соревнованиях и т.д. Регулярное отслеживание результатов может стать основой стимулирования, поощрения ребенка за его труд, старание. Каждую оценку нужно прокомментировать, показать, в чем прирост знаний и мастерства ребенка – это поддержит его стремление к новым успехам.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326" w:rsidRPr="00495326" w:rsidSect="00BC54A6">
          <w:headerReference w:type="default" r:id="rId9"/>
          <w:footerReference w:type="default" r:id="rId10"/>
          <w:pgSz w:w="11906" w:h="16838"/>
          <w:pgMar w:top="851" w:right="851" w:bottom="851" w:left="851" w:header="454" w:footer="170" w:gutter="0"/>
          <w:pgNumType w:start="1"/>
          <w:cols w:space="708"/>
          <w:titlePg/>
          <w:docGrid w:linePitch="360"/>
        </w:sectPr>
      </w:pPr>
    </w:p>
    <w:p w:rsidR="00495326" w:rsidRPr="00495326" w:rsidRDefault="00495326" w:rsidP="004953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1.Мониторинг результатов обучения  ребенка по дополнительной образовательной программе</w:t>
      </w:r>
    </w:p>
    <w:tbl>
      <w:tblPr>
        <w:tblW w:w="1599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3600"/>
        <w:gridCol w:w="5760"/>
        <w:gridCol w:w="1053"/>
        <w:gridCol w:w="1870"/>
      </w:tblGrid>
      <w:tr w:rsidR="00495326" w:rsidRPr="00495326" w:rsidTr="00495326">
        <w:tc>
          <w:tcPr>
            <w:tcW w:w="3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(оцениваемые параметры)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Возможное коли-чество баллов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диагностики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9532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Теоретическая подготовка ребенка:</w:t>
            </w: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знания (по основным разделам учебно-тематического плана программы)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специальной терминологией по тематике программы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теоретических знаний ребенка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овладел менее чем ½ объема знаний, предусмотренных программой);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средний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(объем усвоенных знаний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освоил практически весь объем знаний, предусмотренных программой за конкретный период);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(ребенок, как правило, избегает употреблять специальные термины);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средний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(ребенок сочетает специальную терминологию с бытовой);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максимальный уровень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(специальные термины употребляет осознанно и в полном соответствии с их содержанием).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тестирование,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опрос и др.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9532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Практическая подготовка ребенка:</w:t>
            </w: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умения и навыки, предусмотренные программой (по основным разделам учебно-тематического плана программы)</w:t>
            </w: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специальным оборудованием и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оснащением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Творческие навыки (творческое отношение к делу и умение воплотить его в готовом продукте)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практических умений и навыков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затруднений в использовании специального оборудования и оснащения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Креативность в выполнении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минимальный уровень (ребенок овладел менее чем ½ предусмотренных умений и навыков);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(объем усвоенных умений и навыков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(ребенок овладел практически всеми умениями и навыками, предусмотренными программой за конкретный период);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минимальный уровень умений (ребенок испытывает серьезные затруднения при работе с оборудованием);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(работает с оборудованием с помощью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максимальный уровень (работает с оборудованием самостоятельно, не испытывает особых трудностей);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начальный (элементарный) уровень развития креативности (ребенок в состоянии выполнять лишь простейшие практические задания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репродуктивный уровень (выполняет в основном задания на основе образца);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творческий уровень (выполняет практические задания с элементами творчества).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Контрольное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495326" w:rsidRPr="00495326" w:rsidTr="00495326">
        <w:tc>
          <w:tcPr>
            <w:tcW w:w="3708" w:type="dxa"/>
          </w:tcPr>
          <w:p w:rsidR="00495326" w:rsidRPr="00495326" w:rsidRDefault="00495326" w:rsidP="00495326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Общеучебные умения и навыки ребенка:</w:t>
            </w: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Учебно-интеллектуальные умения:</w:t>
            </w: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подбирать и анализировать специальную литературу(с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пользоваться компьютерными источниками информации (с помощью взрослого)</w:t>
            </w: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осуществлять учебно-исследовательскую работу (с помощью взрослого)</w:t>
            </w: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Учебно-коммуникативные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умения:</w:t>
            </w: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выступать перед аудиторией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полемику, участвовать в дискуссии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Учебно-организационные умения и навыки:</w:t>
            </w: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свое рабочее (учебное) место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numPr>
                <w:ilvl w:val="2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соблюдения в процессе деятельности правил безопасности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 Умение аккуратно выполнять работу</w:t>
            </w:r>
          </w:p>
        </w:tc>
        <w:tc>
          <w:tcPr>
            <w:tcW w:w="360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подборе и анализе литературе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пользовании компьютерными источниками информации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в учебно-исследовательской работе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восприятия информации, идущей от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владения и подачи обучающимся подготовленной информации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Самостоятельность в построении дискуссионного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выступления, логика в построении доказательств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самостоятельно готовить свое рабочее место к деятельности и убирать его за собой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реальных навыков соблюдения правил безопасности программным требованиям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и ответственность в работе</w:t>
            </w:r>
          </w:p>
        </w:tc>
        <w:tc>
          <w:tcPr>
            <w:tcW w:w="576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минимальный уровень умений (обучающийся испытывает серьезные затруднения при работе с литературой, нуждается в постоянной помощи и контроле педагога);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(работает с литературой с помощью педагога или родителей);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(работает с литературой самостоятельно, не испытывает особых трудностей)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– по аналогии с п. 3.1.1.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минимальный уровень (ребенок овладел менее чем 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½ объема навыков соблюдения правил безопасности, предусмотренных программой);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средний уровень (объем усвоенный навыков составляет более ½);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уровень (ребенок освоил практически весь объем навыков, предусмотренных программой за конкретный период).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удовлетворительно – хорошо – отлично </w:t>
            </w:r>
          </w:p>
        </w:tc>
        <w:tc>
          <w:tcPr>
            <w:tcW w:w="105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Исследователь-ские работы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495326" w:rsidRPr="00495326" w:rsidRDefault="00495326" w:rsidP="00495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5326" w:rsidRPr="00495326" w:rsidSect="00495326">
          <w:pgSz w:w="16838" w:h="11906" w:orient="landscape"/>
          <w:pgMar w:top="360" w:right="1134" w:bottom="180" w:left="1134" w:header="454" w:footer="709" w:gutter="0"/>
          <w:cols w:space="708"/>
          <w:docGrid w:linePitch="360"/>
        </w:sect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Индивидуальная карточка 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95326">
        <w:rPr>
          <w:rFonts w:ascii="Times New Roman" w:eastAsia="Calibri" w:hAnsi="Times New Roman" w:cs="Times New Roman"/>
          <w:b/>
          <w:sz w:val="24"/>
          <w:szCs w:val="28"/>
        </w:rPr>
        <w:t>учета результатов  обучения по дополнительной образовательной программе</w:t>
      </w:r>
    </w:p>
    <w:p w:rsidR="00495326" w:rsidRPr="00495326" w:rsidRDefault="00495326" w:rsidP="00495326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495326">
        <w:rPr>
          <w:rFonts w:ascii="Times New Roman" w:eastAsia="Calibri" w:hAnsi="Times New Roman" w:cs="Times New Roman"/>
          <w:sz w:val="24"/>
          <w:szCs w:val="28"/>
        </w:rPr>
        <w:t>(в баллах, соответствующих степени выраженности измеряемого качества)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Фамилия, имя ребенка ______________________________________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Возраст_________________________________________________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Вид и название детского объединения 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Ф. И. О. педагога 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326">
        <w:rPr>
          <w:rFonts w:ascii="Times New Roman" w:eastAsia="Calibri" w:hAnsi="Times New Roman" w:cs="Times New Roman"/>
          <w:sz w:val="24"/>
          <w:szCs w:val="24"/>
        </w:rPr>
        <w:t>Дата начала наблюдения 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6"/>
        <w:gridCol w:w="1858"/>
        <w:gridCol w:w="2236"/>
      </w:tblGrid>
      <w:tr w:rsidR="00495326" w:rsidRPr="00495326" w:rsidTr="00495326">
        <w:trPr>
          <w:jc w:val="center"/>
        </w:trPr>
        <w:tc>
          <w:tcPr>
            <w:tcW w:w="3234" w:type="dxa"/>
            <w:vMerge w:val="restart"/>
          </w:tcPr>
          <w:p w:rsidR="00495326" w:rsidRPr="00495326" w:rsidRDefault="00C50653" w:rsidP="004953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6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6" style="position:absolute;left:0;text-align:left;z-index:251659264;visibility:visible" from="-6.7pt,5.5pt" to="154.9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"/>
              </w:pict>
            </w:r>
            <w:r w:rsidR="00495326"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Сроки диагностики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Первый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год обучения</w:t>
            </w: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  <w:vMerge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Конец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Конец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уч. года</w:t>
            </w:r>
          </w:p>
        </w:tc>
      </w:tr>
      <w:tr w:rsidR="00495326" w:rsidRPr="00495326" w:rsidTr="00495326">
        <w:trPr>
          <w:trHeight w:val="2986"/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Теоретическая подготовка ребенка:</w:t>
            </w:r>
          </w:p>
          <w:p w:rsidR="00495326" w:rsidRPr="00495326" w:rsidRDefault="00495326" w:rsidP="00495326">
            <w:pPr>
              <w:numPr>
                <w:ilvl w:val="1"/>
                <w:numId w:val="31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знания: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а)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б)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в)  и т.д.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1.2.  Владение специальной терминологией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trHeight w:val="2035"/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Практическая подготовка ребенка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2.1. Практические умения и навыки, предусмотренные программой:      а)      б)      в)   и т.д.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2.2.Владение специальным оборудованием и оснащением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Общеучебные умения и навыки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3.1. Учебно-интеллектуальные умения: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подбирать и анализировать специальную литературу 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умение пользоваться компьютерными источниками информации(с помощью 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умение осуществлять учебно-исследовательскую работу(с помощью </w:t>
            </w: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взрослого)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3.2. Учебно-коммуникативные умения: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слушать и слышать педагога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умение выступать перед аудиторией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в) умение вести полемику, участвовать в дискуссии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3.3. Учебно-организационные умения и навыки: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а) умение организовать свое рабочее (учебное) место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б) навыки соблюдения в процессе деятельности правил безопасности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в) умение аккуратно выполнять работу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326" w:rsidRPr="00495326" w:rsidTr="00495326">
        <w:trPr>
          <w:jc w:val="center"/>
        </w:trPr>
        <w:tc>
          <w:tcPr>
            <w:tcW w:w="3234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326" w:rsidRPr="00495326" w:rsidRDefault="00495326" w:rsidP="00495326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9532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Предметные достижения обучающегося:</w:t>
            </w:r>
          </w:p>
          <w:p w:rsidR="00495326" w:rsidRPr="00495326" w:rsidRDefault="00495326" w:rsidP="00495326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детского объединения (кружка, студии, секции)</w:t>
            </w:r>
          </w:p>
          <w:p w:rsidR="00495326" w:rsidRPr="00495326" w:rsidRDefault="00495326" w:rsidP="00495326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образовательного учреждения</w:t>
            </w:r>
          </w:p>
          <w:p w:rsidR="00495326" w:rsidRPr="00495326" w:rsidRDefault="00495326" w:rsidP="00495326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района, города</w:t>
            </w:r>
          </w:p>
          <w:p w:rsidR="00495326" w:rsidRPr="00495326" w:rsidRDefault="00495326" w:rsidP="00495326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26">
              <w:rPr>
                <w:rFonts w:ascii="Times New Roman" w:eastAsia="Calibri" w:hAnsi="Times New Roman" w:cs="Times New Roman"/>
                <w:sz w:val="24"/>
                <w:szCs w:val="24"/>
              </w:rPr>
              <w:t>На республиканском, международном уровне</w:t>
            </w:r>
          </w:p>
        </w:tc>
        <w:tc>
          <w:tcPr>
            <w:tcW w:w="1870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2.Мониторинг личностного развития ребенка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процессе усвоения им дополнительной образовательной программы</w:t>
      </w:r>
    </w:p>
    <w:p w:rsidR="00495326" w:rsidRPr="00495326" w:rsidRDefault="00495326" w:rsidP="004953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личностных качеств ребенка должно быть предусмотрено в каждой образовательной программе.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развитие личности ребенка влияет множество факторов, а не только общение с педагогом дополнительного образования. Кроме того, достаточно непросто найти те показатели личностного развития, на основании которых можно определить их положительную динамику.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Данная методика предполагает отслеживать динамику личностного развития детей, занимающихся в системе дополнительного образования, по трем блокам личностных качеств – </w:t>
      </w:r>
      <w:r w:rsidRPr="0049532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организационно-волевые, ориентационные, поведенческие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качества личности. В совокупности приведенные в таблице личностные свойства отражают многомерность личности; позволяют выявить основные индивидуальные особенности ребенка, легко наблюдаемы и контролируемы, доступны для анализа любому педагогу и не требуют привлечения других специалистов. Вместе с тем, предложенный в таблице перечень качеств может быть дополнен педагогом в соответствии с целевыми установками его программы.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Технология определения личностных качеств 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обучающегося заключается в следующем: совокупность измеряемых показателей (терпение, воля, самоконтроль, самооценка, интерес к занятиям, конфликтность, тип сотрудничества) оценивается по степени выраженности (от минимальной до максимальной). Для удобства выделенные уровни обозначаются баллами. В качестве методов диагностики личностных изменений ребенка можно использовать наблюдение, анкетирование, тестирование, диагностическую беседу, метод рефлексии, метод незаконченного предложения и другие. 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Технология мониторинга личностного развития ребенка требует документального оформления полученных результатов на каждого ребенка. С этой целью педагог оформляет на каждого ребенка </w:t>
      </w:r>
      <w:r w:rsidRPr="00495326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индивидуальную карточку учета динамики личностных качеств развития ребенка</w:t>
      </w: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Карточка заполняется два раза в год – в начале и в конце учебного года. При необходимости это можно делать чаще, для чего можно ввести дополнительные графы.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Полученные срезы позволяют последовательно фиксировать поэтапный процесс изменения личности каждого ребенка, а также планировать темп индивидуального развития.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8"/>
          <w:lang w:eastAsia="ru-RU"/>
        </w:rPr>
        <w:t>К оценке перечисленных в карточке личностных качеств может привлекаться сам обучающийся. Это позволит, во-первых, соотнести его мнение о себе с теми представлениями окружающих людей; во-вторых, наглядно показать ребенку, какие у него есть резервы для самосовершенствования.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326" w:rsidRPr="00495326" w:rsidSect="00495326">
          <w:footerReference w:type="default" r:id="rId11"/>
          <w:pgSz w:w="11906" w:h="16838"/>
          <w:pgMar w:top="851" w:right="851" w:bottom="851" w:left="851" w:header="397" w:footer="397" w:gutter="0"/>
          <w:pgNumType w:start="14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38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3969"/>
        <w:gridCol w:w="5103"/>
        <w:gridCol w:w="1559"/>
        <w:gridCol w:w="1701"/>
      </w:tblGrid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 xml:space="preserve">          Показатели </w:t>
            </w:r>
          </w:p>
          <w:p w:rsidR="00495326" w:rsidRPr="00D85163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(оцениваемые параметры)</w:t>
            </w:r>
          </w:p>
        </w:tc>
        <w:tc>
          <w:tcPr>
            <w:tcW w:w="3969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Критерии</w:t>
            </w:r>
          </w:p>
        </w:tc>
        <w:tc>
          <w:tcPr>
            <w:tcW w:w="5103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Степень выраженности оцениваемого качества</w:t>
            </w:r>
          </w:p>
        </w:tc>
        <w:tc>
          <w:tcPr>
            <w:tcW w:w="1559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Возможное кол-во баллов</w:t>
            </w:r>
          </w:p>
        </w:tc>
        <w:tc>
          <w:tcPr>
            <w:tcW w:w="1701" w:type="dxa"/>
          </w:tcPr>
          <w:p w:rsidR="00495326" w:rsidRPr="00D85163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Методы диагностики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 Организационно-волевые качества: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 Терпение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1.2. Воля</w:t>
            </w: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1.3. Самоконтроль</w:t>
            </w: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переносить (выдерживать) известные нагрузки в течение определенного времени, преодолевать трудности.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активно побуждать себя к практическим действиям.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контролировать свои поступки (приводить к должному свои действия).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меньше чем на ½ занятия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больше чем на ½ занятия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терпения хватает на все занятие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-волевые усилия ребенка побуждаются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иногда –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всегда –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постоянно находится под воздействием контроля из 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периодически контролирует себя сам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постоянно контролирует себя сам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.Ориентационные    качества: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2.1. Самооценка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2.2. Интерес к занятиям в детском объединении 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себя адекватно реальным достижениям.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участие ребенка в освоении образовательной программы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завышенная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заниженная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нормальная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к занятиям продиктован ребенку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периодически поддерживается самим ребенком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 постоянно поддерживается ребенком самостоятельно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</w:tr>
      <w:tr w:rsidR="00495326" w:rsidRPr="00495326" w:rsidTr="00495326">
        <w:tc>
          <w:tcPr>
            <w:tcW w:w="3686" w:type="dxa"/>
          </w:tcPr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val="en-US" w:eastAsia="ru-RU"/>
              </w:rPr>
              <w:t>III</w:t>
            </w:r>
            <w:r w:rsidRPr="00D85163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. Поведенческие качества: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 Конфликтность (отношение ребенка к столкновению интересов (спору) в процессе взаимодействия</w:t>
            </w:r>
          </w:p>
          <w:p w:rsidR="00495326" w:rsidRPr="00D85163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51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3.2. Тип сотрудничества (отношение ребенка к общим делам детского объединения)</w:t>
            </w:r>
          </w:p>
        </w:tc>
        <w:tc>
          <w:tcPr>
            <w:tcW w:w="396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занять определенную позицию в конфликтной ситуации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воспринимать общие дела, как свои собственные</w:t>
            </w:r>
          </w:p>
        </w:tc>
        <w:tc>
          <w:tcPr>
            <w:tcW w:w="5103" w:type="dxa"/>
          </w:tcPr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периодически провоцирует конфликты 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 в конфликтах не участвует, старается их избежать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пытается самостоятельно уладить возникающие конфликты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избегает участия в общих делах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участвует при побуждении  извне</w:t>
            </w:r>
          </w:p>
          <w:p w:rsidR="00495326" w:rsidRPr="00495326" w:rsidRDefault="00495326" w:rsidP="0049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инициативен в общих делах</w:t>
            </w:r>
          </w:p>
        </w:tc>
        <w:tc>
          <w:tcPr>
            <w:tcW w:w="1559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метод незаконченного предложения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</w:tbl>
    <w:p w:rsidR="00495326" w:rsidRPr="00495326" w:rsidRDefault="00495326" w:rsidP="004953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95326" w:rsidRPr="00495326" w:rsidSect="00495326">
          <w:pgSz w:w="16838" w:h="11906" w:orient="landscape"/>
          <w:pgMar w:top="680" w:right="357" w:bottom="567" w:left="357" w:header="397" w:footer="709" w:gutter="0"/>
          <w:cols w:space="708"/>
          <w:docGrid w:linePitch="360"/>
        </w:sect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Индивидуальная карточка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результатов  обучения  по дополнительной образовательной программе</w:t>
      </w: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(в баллах, соответствующих степени выраженности измеряемого качества)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 _________________________________________________</w:t>
      </w:r>
    </w:p>
    <w:p w:rsidR="00495326" w:rsidRPr="00495326" w:rsidRDefault="00495326" w:rsidP="00495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Возраст_______________________________________________________________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и название детского объединения 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педагога _____________________________________________________</w:t>
      </w:r>
    </w:p>
    <w:p w:rsidR="00495326" w:rsidRPr="00495326" w:rsidRDefault="00495326" w:rsidP="0049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наблюдения _______________________________________________</w:t>
      </w:r>
    </w:p>
    <w:tbl>
      <w:tblPr>
        <w:tblpPr w:leftFromText="180" w:rightFromText="180" w:vertAnchor="text" w:horzAnchor="margin" w:tblpY="16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6"/>
        <w:gridCol w:w="2599"/>
        <w:gridCol w:w="2694"/>
      </w:tblGrid>
      <w:tr w:rsidR="00495326" w:rsidRPr="00495326" w:rsidTr="00495326">
        <w:tc>
          <w:tcPr>
            <w:tcW w:w="3746" w:type="dxa"/>
            <w:vMerge w:val="restart"/>
          </w:tcPr>
          <w:p w:rsidR="00495326" w:rsidRPr="00495326" w:rsidRDefault="00C50653" w:rsidP="004953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5" o:spid="_x0000_s1027" style="position:absolute;left:0;text-align:left;z-index:251660288;visibility:visible" from="-7.5pt,-.5pt" to="186.9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"/>
              </w:pict>
            </w:r>
            <w:r w:rsidR="00495326"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диагностики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gridSpan w:val="2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495326" w:rsidRPr="00495326" w:rsidTr="00495326">
        <w:tc>
          <w:tcPr>
            <w:tcW w:w="3746" w:type="dxa"/>
            <w:vMerge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уч. года</w:t>
            </w: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495326" w:rsidRPr="00495326" w:rsidRDefault="00495326" w:rsidP="00495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года</w:t>
            </w: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95326">
            <w:pPr>
              <w:numPr>
                <w:ilvl w:val="0"/>
                <w:numId w:val="33"/>
              </w:numPr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Организационно-волевые качества:</w:t>
            </w:r>
          </w:p>
          <w:p w:rsidR="00495326" w:rsidRPr="00495326" w:rsidRDefault="00495326" w:rsidP="00495326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Терпение</w:t>
            </w:r>
          </w:p>
          <w:p w:rsidR="00495326" w:rsidRPr="00495326" w:rsidRDefault="00495326" w:rsidP="00495326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</w:t>
            </w:r>
          </w:p>
          <w:p w:rsidR="00495326" w:rsidRPr="00495326" w:rsidRDefault="00495326" w:rsidP="00495326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        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9532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Ориентационные качества: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Самооценка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Интерес к занятиям в детском объединении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trHeight w:val="1678"/>
        </w:trPr>
        <w:tc>
          <w:tcPr>
            <w:tcW w:w="3746" w:type="dxa"/>
          </w:tcPr>
          <w:p w:rsidR="00495326" w:rsidRPr="00495326" w:rsidRDefault="00495326" w:rsidP="0049532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Поведенческие качества:</w:t>
            </w:r>
          </w:p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Конфликтность3.2. Тип сотрудничества 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c>
          <w:tcPr>
            <w:tcW w:w="3746" w:type="dxa"/>
          </w:tcPr>
          <w:p w:rsidR="00495326" w:rsidRPr="00495326" w:rsidRDefault="00495326" w:rsidP="0049532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 достижения обучающегося*</w:t>
            </w:r>
          </w:p>
        </w:tc>
        <w:tc>
          <w:tcPr>
            <w:tcW w:w="2599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95326" w:rsidRPr="00495326" w:rsidRDefault="00495326" w:rsidP="00495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*IV блок может быть введен в карточку по усмотрению педагога для того, чтобы отметить особые успехи ребенка в осознанной работе над изменением собственных личностных качеств</w:t>
      </w:r>
    </w:p>
    <w:p w:rsidR="00495326" w:rsidRPr="00495326" w:rsidRDefault="00495326" w:rsidP="00495326">
      <w:pPr>
        <w:tabs>
          <w:tab w:val="right" w:leader="dot" w:pos="4620"/>
        </w:tabs>
        <w:autoSpaceDE w:val="0"/>
        <w:autoSpaceDN w:val="0"/>
        <w:adjustRightInd w:val="0"/>
        <w:spacing w:before="113" w:after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Педагогический мониторинг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 (см. таб. 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 (В) — 3 балла; средний (С) — 2 балла; низкий (Н) — 1 балл.</w:t>
      </w: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217"/>
        <w:gridCol w:w="7230"/>
      </w:tblGrid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Освоение детьми содержания образования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Разнообразие умений и навыков.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Глубина и широта знаний по предмету.</w:t>
            </w:r>
          </w:p>
          <w:p w:rsidR="00495326" w:rsidRPr="00495326" w:rsidRDefault="00495326" w:rsidP="00495326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Детские практические и творческие достижения.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Позиция активности ребенка в обучении и устойчивого интереса к деятельности.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Разнообразие творческих достижений (выставки, конкурсы их масштаб).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общих познавательных способностей (сенсомоторика, воображение, память, речь, внимание).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Эффективность воспитательных воздействий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Культура поведения ребенка.</w:t>
            </w:r>
          </w:p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Характер отношений в коллективе.</w:t>
            </w:r>
          </w:p>
        </w:tc>
      </w:tr>
      <w:tr w:rsidR="00495326" w:rsidRPr="00495326" w:rsidTr="00495326">
        <w:trPr>
          <w:jc w:val="center"/>
        </w:trPr>
        <w:tc>
          <w:tcPr>
            <w:tcW w:w="2217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гические результаты</w:t>
            </w:r>
          </w:p>
        </w:tc>
        <w:tc>
          <w:tcPr>
            <w:tcW w:w="723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Забота о здоровье.</w:t>
            </w:r>
          </w:p>
        </w:tc>
      </w:tr>
    </w:tbl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before="57" w:line="24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before="57" w:line="24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3.1.Мониторинг образовательных   результатов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Разнообразие умений и навыков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четкие технические умения и навыки, умеет правильно строить схему.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отдельные технические умения и навыки, умеет строить схему с помощью взрослого.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(1 балл):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слабые технические навыки, отсутствует умение самостоятельно выполнять задание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b/>
          <w:i/>
          <w:iCs/>
          <w:spacing w:val="15"/>
          <w:sz w:val="24"/>
          <w:szCs w:val="24"/>
          <w:lang w:eastAsia="ru-RU"/>
        </w:rPr>
        <w:tab/>
        <w:t>Глубина и широта знаний по предмету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широкий кругозор знаний по содержанию курса, владеет определенными понятиями, свободно использует технические обороты, пользуется дополнительным материалом.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неполные знания по содержанию курса, оперирует специальными терминами, не использует дополнительную литературу.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 знания по содержанию курса, знает отдельные определения.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Позиция активности и устойчивого интереса к деятельности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активный интерес к деятельности, стремится к самостоятельной творческой активности.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присутствует на занятиях, не активен, выполняет задания только по четким инструкциям, указаниям педагога.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pacing w:val="-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pacing w:val="-15"/>
          <w:sz w:val="24"/>
          <w:szCs w:val="24"/>
          <w:lang w:eastAsia="ru-RU"/>
        </w:rPr>
        <w:t>4. Разнообразие творческих достижений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принимает участие в выставках, конкурсах, в масштабе района, города.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выставках внутри кружка, учреждения.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 участвует в конкурсах, соревнованиях, выставках внутри кружка.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Развитие познавательных способностей: воображения, памяти, речи, сенсомоторики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точность, полнота восприятия цвета, формы, величины, хорошее развитие мелкой моторики рук; воспитанник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воспринимает четко формы </w:t>
      </w:r>
      <w:r w:rsidRPr="0049532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и величины, но недостаточно развита мелкая моторика рук, репродуктивное воображение с элементами творчества; воспитанник знает ответы на вопрос, но не может оформить мысль, не всегда может сконцентрирова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внимание.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(1 балл):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может соотнести размер и форму, мелкая моторика рук развита слабо, воображение репродуктивное.</w:t>
      </w:r>
    </w:p>
    <w:p w:rsidR="00495326" w:rsidRPr="00495326" w:rsidRDefault="00495326" w:rsidP="00495326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образовательных результатов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(см. таб.).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результаты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67"/>
        <w:gridCol w:w="426"/>
        <w:gridCol w:w="567"/>
        <w:gridCol w:w="425"/>
        <w:gridCol w:w="567"/>
        <w:gridCol w:w="567"/>
        <w:gridCol w:w="567"/>
        <w:gridCol w:w="709"/>
        <w:gridCol w:w="567"/>
        <w:gridCol w:w="708"/>
        <w:gridCol w:w="567"/>
        <w:gridCol w:w="709"/>
        <w:gridCol w:w="709"/>
        <w:gridCol w:w="850"/>
        <w:gridCol w:w="851"/>
      </w:tblGrid>
      <w:tr w:rsidR="00495326" w:rsidRPr="00495326" w:rsidTr="00495326">
        <w:trPr>
          <w:cantSplit/>
          <w:jc w:val="center"/>
        </w:trPr>
        <w:tc>
          <w:tcPr>
            <w:tcW w:w="567" w:type="dxa"/>
            <w:vMerge w:val="restart"/>
            <w:textDirection w:val="btLr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возраст</w:t>
            </w:r>
          </w:p>
        </w:tc>
        <w:tc>
          <w:tcPr>
            <w:tcW w:w="2552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октябрь ноябрь</w:t>
            </w:r>
          </w:p>
        </w:tc>
        <w:tc>
          <w:tcPr>
            <w:tcW w:w="3118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январь февраль</w:t>
            </w:r>
          </w:p>
        </w:tc>
        <w:tc>
          <w:tcPr>
            <w:tcW w:w="3686" w:type="dxa"/>
            <w:gridSpan w:val="5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апрель май</w:t>
            </w:r>
          </w:p>
        </w:tc>
      </w:tr>
      <w:tr w:rsidR="00495326" w:rsidRPr="00495326" w:rsidTr="00495326">
        <w:trPr>
          <w:cantSplit/>
          <w:trHeight w:val="884"/>
          <w:jc w:val="center"/>
        </w:trPr>
        <w:tc>
          <w:tcPr>
            <w:tcW w:w="567" w:type="dxa"/>
            <w:vMerge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5326" w:rsidRPr="00495326" w:rsidTr="00495326">
        <w:trPr>
          <w:cantSplit/>
          <w:jc w:val="center"/>
        </w:trPr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  <w:jc w:val="center"/>
        </w:trPr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Мониторинг эффективности воспитательных воздействий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Культура поведения ребенка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 (3 балла):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моральные суждения о нравственных поступках, соблюдает нормы поведения, имеет нравственные качества личности (доброта, взаимовыручка, уважение, дисциплина).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моральные суждения о нравственных поступках, обладает поведенческими нормами, но не всегда их соблюдает.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моральные суждения о нравственных поступках расходятся с общепринятыми нормами, редко соблюдает нормы поведения.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</w:t>
      </w: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  <w:t>Характер отношений в коллективе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коммуникативная культура, принимает активное заинтересованное участие в делах коллектива.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pacing w:val="15"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>имеет коммуникативные качества, но часто стесняется принимать участие в делах коллектива.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коммуникативных качеств, нет желания общаться в коллективе.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результатов воспитательных воздействий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(см. таб. ).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693"/>
        <w:gridCol w:w="993"/>
        <w:gridCol w:w="1134"/>
        <w:gridCol w:w="992"/>
        <w:gridCol w:w="850"/>
        <w:gridCol w:w="993"/>
        <w:gridCol w:w="850"/>
        <w:gridCol w:w="709"/>
      </w:tblGrid>
      <w:tr w:rsidR="00495326" w:rsidRPr="00495326" w:rsidTr="00495326">
        <w:trPr>
          <w:cantSplit/>
          <w:trHeight w:val="81"/>
        </w:trPr>
        <w:tc>
          <w:tcPr>
            <w:tcW w:w="709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3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993" w:type="dxa"/>
            <w:vMerge w:val="restart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Воз-раст</w:t>
            </w:r>
          </w:p>
        </w:tc>
        <w:tc>
          <w:tcPr>
            <w:tcW w:w="2126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 октябрь, ноябрь)</w:t>
            </w:r>
          </w:p>
        </w:tc>
        <w:tc>
          <w:tcPr>
            <w:tcW w:w="1843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Промежуточ-ный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(декабрь, январь, февраль)</w:t>
            </w:r>
          </w:p>
        </w:tc>
        <w:tc>
          <w:tcPr>
            <w:tcW w:w="1559" w:type="dxa"/>
            <w:gridSpan w:val="2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(март, апрель, май)</w:t>
            </w:r>
          </w:p>
        </w:tc>
      </w:tr>
      <w:tr w:rsidR="00495326" w:rsidRPr="00495326" w:rsidTr="00495326">
        <w:trPr>
          <w:cantSplit/>
          <w:trHeight w:val="81"/>
        </w:trPr>
        <w:tc>
          <w:tcPr>
            <w:tcW w:w="709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5326" w:rsidRPr="00495326" w:rsidTr="00495326">
        <w:trPr>
          <w:cantSplit/>
        </w:trPr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</w:trPr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5326" w:rsidRPr="00495326" w:rsidRDefault="00495326" w:rsidP="00495326">
      <w:pPr>
        <w:tabs>
          <w:tab w:val="left" w:pos="567"/>
          <w:tab w:val="left" w:pos="680"/>
        </w:tabs>
        <w:autoSpaceDE w:val="0"/>
        <w:autoSpaceDN w:val="0"/>
        <w:adjustRightInd w:val="0"/>
        <w:spacing w:after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Мониторинг социально-педагогических результатов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 Забота о здоровье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Высокий уровень (3 балла):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определенной долей ответственности выполняет физ. минутки, гимнастику, следит за своим физическим состоянием.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pacing w:val="-15"/>
          <w:sz w:val="24"/>
          <w:szCs w:val="24"/>
          <w:lang w:eastAsia="ru-RU"/>
        </w:rPr>
        <w:t xml:space="preserve">Средний (2 балла): </w:t>
      </w:r>
      <w:r w:rsidRPr="0049532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ребенок следит за своим физическим состоянием, но физ. минутки, гимнастику выполняет не ответственно.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Низкий (1 балл): </w:t>
      </w:r>
      <w:r w:rsidRPr="00495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выполняет физ. минутки, гимнастику только под нажимом педагога.</w:t>
      </w:r>
    </w:p>
    <w:p w:rsidR="00495326" w:rsidRPr="00495326" w:rsidRDefault="00495326" w:rsidP="00495326">
      <w:p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Форма фиксации социально-педагогических результатов (</w:t>
      </w:r>
      <w:r w:rsidRPr="004953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таб.).</w:t>
      </w:r>
    </w:p>
    <w:p w:rsidR="00495326" w:rsidRPr="00495326" w:rsidRDefault="00495326" w:rsidP="00495326">
      <w:pPr>
        <w:tabs>
          <w:tab w:val="left" w:pos="680"/>
        </w:tabs>
        <w:autoSpaceDE w:val="0"/>
        <w:autoSpaceDN w:val="0"/>
        <w:adjustRightInd w:val="0"/>
        <w:spacing w:after="5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Социально-педагогические результаты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2693"/>
        <w:gridCol w:w="2410"/>
        <w:gridCol w:w="2268"/>
      </w:tblGrid>
      <w:tr w:rsidR="00495326" w:rsidRPr="00495326" w:rsidTr="00495326">
        <w:trPr>
          <w:cantSplit/>
          <w:trHeight w:val="1028"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возраст</w:t>
            </w: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Стартовый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ноябрь</w:t>
            </w: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январь, февраль</w:t>
            </w: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</w:t>
            </w:r>
          </w:p>
          <w:p w:rsidR="00495326" w:rsidRPr="00495326" w:rsidRDefault="00495326" w:rsidP="00495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апрель, май</w:t>
            </w:r>
          </w:p>
        </w:tc>
      </w:tr>
      <w:tr w:rsidR="00495326" w:rsidRPr="00495326" w:rsidTr="00495326">
        <w:trPr>
          <w:cantSplit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5326" w:rsidRPr="00495326" w:rsidTr="00495326">
        <w:trPr>
          <w:cantSplit/>
        </w:trPr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326" w:rsidRPr="00495326" w:rsidRDefault="00495326" w:rsidP="00495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326" w:rsidRPr="00495326" w:rsidRDefault="00495326" w:rsidP="00495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9C3" w:rsidRDefault="004079C3">
      <w:r>
        <w:br w:type="page"/>
      </w:r>
    </w:p>
    <w:p w:rsidR="00C158CE" w:rsidRPr="00495326" w:rsidRDefault="004079C3" w:rsidP="00495326">
      <w:r>
        <w:rPr>
          <w:noProof/>
          <w:lang w:eastAsia="ru-RU"/>
        </w:rPr>
        <w:lastRenderedPageBreak/>
        <w:drawing>
          <wp:inline distT="0" distB="0" distL="0" distR="0">
            <wp:extent cx="5940425" cy="812218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58CE" w:rsidRPr="00495326" w:rsidSect="000A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66A" w:rsidRDefault="00E9066A" w:rsidP="00495326">
      <w:pPr>
        <w:spacing w:after="0" w:line="240" w:lineRule="auto"/>
      </w:pPr>
      <w:r>
        <w:separator/>
      </w:r>
    </w:p>
  </w:endnote>
  <w:endnote w:type="continuationSeparator" w:id="1">
    <w:p w:rsidR="00E9066A" w:rsidRDefault="00E9066A" w:rsidP="0049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290030"/>
      <w:docPartObj>
        <w:docPartGallery w:val="Page Numbers (Bottom of Page)"/>
        <w:docPartUnique/>
      </w:docPartObj>
    </w:sdtPr>
    <w:sdtContent>
      <w:p w:rsidR="00483F22" w:rsidRDefault="00C50653">
        <w:pPr>
          <w:pStyle w:val="ac"/>
          <w:jc w:val="right"/>
        </w:pPr>
        <w:r>
          <w:fldChar w:fldCharType="begin"/>
        </w:r>
        <w:r w:rsidR="00483F22">
          <w:instrText>PAGE   \* MERGEFORMAT</w:instrText>
        </w:r>
        <w:r>
          <w:fldChar w:fldCharType="separate"/>
        </w:r>
        <w:r w:rsidR="004079C3">
          <w:rPr>
            <w:noProof/>
          </w:rPr>
          <w:t>38</w:t>
        </w:r>
        <w:r>
          <w:fldChar w:fldCharType="end"/>
        </w:r>
      </w:p>
    </w:sdtContent>
  </w:sdt>
  <w:p w:rsidR="00D85163" w:rsidRDefault="00D8516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63" w:rsidRDefault="00D85163">
    <w:pPr>
      <w:pStyle w:val="ac"/>
      <w:jc w:val="right"/>
    </w:pPr>
  </w:p>
  <w:p w:rsidR="00D85163" w:rsidRDefault="00D8516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66A" w:rsidRDefault="00E9066A" w:rsidP="00495326">
      <w:pPr>
        <w:spacing w:after="0" w:line="240" w:lineRule="auto"/>
      </w:pPr>
      <w:r>
        <w:separator/>
      </w:r>
    </w:p>
  </w:footnote>
  <w:footnote w:type="continuationSeparator" w:id="1">
    <w:p w:rsidR="00E9066A" w:rsidRDefault="00E9066A" w:rsidP="00495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163" w:rsidRDefault="00D85163">
    <w:pPr>
      <w:pStyle w:val="aa"/>
      <w:jc w:val="right"/>
    </w:pPr>
  </w:p>
  <w:p w:rsidR="00D85163" w:rsidRDefault="00D85163" w:rsidP="00495326">
    <w:pPr>
      <w:pStyle w:val="aa"/>
      <w:tabs>
        <w:tab w:val="clear" w:pos="4677"/>
        <w:tab w:val="clear" w:pos="9355"/>
        <w:tab w:val="left" w:pos="241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5020_"/>
      </v:shape>
    </w:pict>
  </w:numPicBullet>
  <w:numPicBullet w:numPicBulletId="1">
    <w:pict>
      <v:shape id="_x0000_i1032" type="#_x0000_t75" style="width:11.25pt;height:11.25pt" o:bullet="t">
        <v:imagedata r:id="rId2" o:title="BD15056_"/>
      </v:shape>
    </w:pict>
  </w:numPicBullet>
  <w:numPicBullet w:numPicBulletId="2">
    <w:pict>
      <v:shape id="_x0000_i1033" type="#_x0000_t75" style="width:11.25pt;height:11.25pt" o:bullet="t">
        <v:imagedata r:id="rId3" o:title="j0115834"/>
      </v:shape>
    </w:pict>
  </w:numPicBullet>
  <w:numPicBullet w:numPicBulletId="3">
    <w:pict>
      <v:shape id="_x0000_i1034" type="#_x0000_t75" style="width:11.25pt;height:11.25pt" o:bullet="t">
        <v:imagedata r:id="rId4" o:title="BD14752_"/>
      </v:shape>
    </w:pict>
  </w:numPicBullet>
  <w:numPicBullet w:numPicBulletId="4">
    <w:pict>
      <v:shape id="_x0000_i1035" type="#_x0000_t75" style="width:11.25pt;height:11.25pt" o:bullet="t">
        <v:imagedata r:id="rId5" o:title="BD14828_"/>
      </v:shape>
    </w:pict>
  </w:numPicBullet>
  <w:abstractNum w:abstractNumId="0">
    <w:nsid w:val="00B53B66"/>
    <w:multiLevelType w:val="hybridMultilevel"/>
    <w:tmpl w:val="3A6CBFC4"/>
    <w:lvl w:ilvl="0" w:tplc="078AB0FC">
      <w:start w:val="1"/>
      <w:numFmt w:val="upperRoman"/>
      <w:lvlText w:val="%1."/>
      <w:lvlJc w:val="left"/>
      <w:pPr>
        <w:ind w:left="1178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6D12A17"/>
    <w:multiLevelType w:val="hybridMultilevel"/>
    <w:tmpl w:val="CFD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2038B"/>
    <w:multiLevelType w:val="hybridMultilevel"/>
    <w:tmpl w:val="B19E8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F437B"/>
    <w:multiLevelType w:val="hybridMultilevel"/>
    <w:tmpl w:val="6F7A2A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D851F4"/>
    <w:multiLevelType w:val="hybridMultilevel"/>
    <w:tmpl w:val="26CA628A"/>
    <w:lvl w:ilvl="0" w:tplc="3A86A180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CFC280F"/>
    <w:multiLevelType w:val="multilevel"/>
    <w:tmpl w:val="942A9384"/>
    <w:lvl w:ilvl="0">
      <w:start w:val="1"/>
      <w:numFmt w:val="upperRoman"/>
      <w:lvlText w:val="%1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22967ED7"/>
    <w:multiLevelType w:val="hybridMultilevel"/>
    <w:tmpl w:val="A41C4D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B2EFD"/>
    <w:multiLevelType w:val="hybridMultilevel"/>
    <w:tmpl w:val="9A60BAC4"/>
    <w:lvl w:ilvl="0" w:tplc="611C096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B5C43"/>
    <w:multiLevelType w:val="hybridMultilevel"/>
    <w:tmpl w:val="FE9EAE48"/>
    <w:lvl w:ilvl="0" w:tplc="B6CAF91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96A0D"/>
    <w:multiLevelType w:val="hybridMultilevel"/>
    <w:tmpl w:val="659ECAFA"/>
    <w:lvl w:ilvl="0" w:tplc="6C72BE6E">
      <w:start w:val="1"/>
      <w:numFmt w:val="bullet"/>
      <w:lvlText w:val=""/>
      <w:lvlPicBulletId w:val="2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502C6"/>
    <w:multiLevelType w:val="hybridMultilevel"/>
    <w:tmpl w:val="20C0BC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3B4B97"/>
    <w:multiLevelType w:val="hybridMultilevel"/>
    <w:tmpl w:val="EF80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258C1"/>
    <w:multiLevelType w:val="hybridMultilevel"/>
    <w:tmpl w:val="46FCBC72"/>
    <w:lvl w:ilvl="0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3E410D17"/>
    <w:multiLevelType w:val="hybridMultilevel"/>
    <w:tmpl w:val="713EECB4"/>
    <w:lvl w:ilvl="0" w:tplc="041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>
    <w:nsid w:val="3FB42C27"/>
    <w:multiLevelType w:val="hybridMultilevel"/>
    <w:tmpl w:val="ECAC0E88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D1787"/>
    <w:multiLevelType w:val="multilevel"/>
    <w:tmpl w:val="C8086CF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401077A3"/>
    <w:multiLevelType w:val="hybridMultilevel"/>
    <w:tmpl w:val="75FC9E8E"/>
    <w:lvl w:ilvl="0" w:tplc="1E8E7136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5123B6"/>
    <w:multiLevelType w:val="hybridMultilevel"/>
    <w:tmpl w:val="53380120"/>
    <w:lvl w:ilvl="0" w:tplc="3F18DD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4558A"/>
    <w:multiLevelType w:val="multilevel"/>
    <w:tmpl w:val="C9E60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60858B9"/>
    <w:multiLevelType w:val="hybridMultilevel"/>
    <w:tmpl w:val="F92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426CFF"/>
    <w:multiLevelType w:val="hybridMultilevel"/>
    <w:tmpl w:val="966EA15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53B80A9F"/>
    <w:multiLevelType w:val="hybridMultilevel"/>
    <w:tmpl w:val="535425E0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551020FF"/>
    <w:multiLevelType w:val="hybridMultilevel"/>
    <w:tmpl w:val="3D487A1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7B211B5"/>
    <w:multiLevelType w:val="hybridMultilevel"/>
    <w:tmpl w:val="F8929FB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987FD3"/>
    <w:multiLevelType w:val="hybridMultilevel"/>
    <w:tmpl w:val="635679F2"/>
    <w:lvl w:ilvl="0" w:tplc="CF2ED7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Georgia" w:hAnsi="Georgia" w:hint="default"/>
        <w:b/>
        <w:i/>
      </w:rPr>
    </w:lvl>
    <w:lvl w:ilvl="1" w:tplc="2586C8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DE43EB"/>
    <w:multiLevelType w:val="hybridMultilevel"/>
    <w:tmpl w:val="991C39D0"/>
    <w:lvl w:ilvl="0" w:tplc="631ED6BA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64A266B6"/>
    <w:multiLevelType w:val="hybridMultilevel"/>
    <w:tmpl w:val="294CB970"/>
    <w:lvl w:ilvl="0" w:tplc="C72C83B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8F4D04"/>
    <w:multiLevelType w:val="hybridMultilevel"/>
    <w:tmpl w:val="31285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8577CB"/>
    <w:multiLevelType w:val="hybridMultilevel"/>
    <w:tmpl w:val="E98A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04A04"/>
    <w:multiLevelType w:val="hybridMultilevel"/>
    <w:tmpl w:val="84623412"/>
    <w:lvl w:ilvl="0" w:tplc="631ED6BA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335F1"/>
    <w:multiLevelType w:val="hybridMultilevel"/>
    <w:tmpl w:val="C3DC84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B52FD3"/>
    <w:multiLevelType w:val="hybridMultilevel"/>
    <w:tmpl w:val="FE2A1D3E"/>
    <w:lvl w:ilvl="0" w:tplc="2D6AC372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ascii="Georgia" w:hAnsi="Georgia" w:cs="Arial" w:hint="default"/>
        <w:b/>
        <w:i/>
      </w:rPr>
    </w:lvl>
    <w:lvl w:ilvl="1" w:tplc="04190005">
      <w:start w:val="1"/>
      <w:numFmt w:val="bullet"/>
      <w:lvlText w:val=""/>
      <w:lvlJc w:val="left"/>
      <w:pPr>
        <w:tabs>
          <w:tab w:val="num" w:pos="2499"/>
        </w:tabs>
        <w:ind w:left="249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9"/>
        </w:tabs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9"/>
        </w:tabs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9"/>
        </w:tabs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9"/>
        </w:tabs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9"/>
        </w:tabs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9"/>
        </w:tabs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9"/>
        </w:tabs>
        <w:ind w:left="7539" w:hanging="180"/>
      </w:pPr>
    </w:lvl>
  </w:abstractNum>
  <w:abstractNum w:abstractNumId="34">
    <w:nsid w:val="72782E7E"/>
    <w:multiLevelType w:val="hybridMultilevel"/>
    <w:tmpl w:val="0570DA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743A29F2"/>
    <w:multiLevelType w:val="hybridMultilevel"/>
    <w:tmpl w:val="4DD2C9E0"/>
    <w:lvl w:ilvl="0" w:tplc="615A3FA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36">
    <w:nsid w:val="751919D5"/>
    <w:multiLevelType w:val="hybridMultilevel"/>
    <w:tmpl w:val="6B5E7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BF14C6"/>
    <w:multiLevelType w:val="hybridMultilevel"/>
    <w:tmpl w:val="32A438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04928"/>
    <w:multiLevelType w:val="hybridMultilevel"/>
    <w:tmpl w:val="F9142C36"/>
    <w:lvl w:ilvl="0" w:tplc="6E5E9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F0A36"/>
    <w:multiLevelType w:val="hybridMultilevel"/>
    <w:tmpl w:val="03C2807C"/>
    <w:lvl w:ilvl="0" w:tplc="AD5E72D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1"/>
  </w:num>
  <w:num w:numId="4">
    <w:abstractNumId w:val="34"/>
  </w:num>
  <w:num w:numId="5">
    <w:abstractNumId w:val="21"/>
  </w:num>
  <w:num w:numId="6">
    <w:abstractNumId w:val="13"/>
  </w:num>
  <w:num w:numId="7">
    <w:abstractNumId w:val="35"/>
  </w:num>
  <w:num w:numId="8">
    <w:abstractNumId w:val="10"/>
  </w:num>
  <w:num w:numId="9">
    <w:abstractNumId w:val="39"/>
  </w:num>
  <w:num w:numId="10">
    <w:abstractNumId w:val="25"/>
  </w:num>
  <w:num w:numId="11">
    <w:abstractNumId w:val="4"/>
  </w:num>
  <w:num w:numId="12">
    <w:abstractNumId w:val="16"/>
  </w:num>
  <w:num w:numId="13">
    <w:abstractNumId w:val="19"/>
  </w:num>
  <w:num w:numId="14">
    <w:abstractNumId w:val="29"/>
  </w:num>
  <w:num w:numId="15">
    <w:abstractNumId w:val="5"/>
  </w:num>
  <w:num w:numId="16">
    <w:abstractNumId w:val="2"/>
  </w:num>
  <w:num w:numId="17">
    <w:abstractNumId w:val="24"/>
  </w:num>
  <w:num w:numId="18">
    <w:abstractNumId w:val="33"/>
  </w:num>
  <w:num w:numId="19">
    <w:abstractNumId w:val="26"/>
  </w:num>
  <w:num w:numId="20">
    <w:abstractNumId w:val="15"/>
  </w:num>
  <w:num w:numId="21">
    <w:abstractNumId w:val="14"/>
  </w:num>
  <w:num w:numId="22">
    <w:abstractNumId w:val="8"/>
  </w:num>
  <w:num w:numId="23">
    <w:abstractNumId w:val="37"/>
  </w:num>
  <w:num w:numId="24">
    <w:abstractNumId w:val="31"/>
  </w:num>
  <w:num w:numId="25">
    <w:abstractNumId w:val="27"/>
  </w:num>
  <w:num w:numId="26">
    <w:abstractNumId w:val="22"/>
  </w:num>
  <w:num w:numId="27">
    <w:abstractNumId w:val="18"/>
  </w:num>
  <w:num w:numId="28">
    <w:abstractNumId w:val="23"/>
  </w:num>
  <w:num w:numId="29">
    <w:abstractNumId w:val="11"/>
  </w:num>
  <w:num w:numId="30">
    <w:abstractNumId w:val="7"/>
  </w:num>
  <w:num w:numId="31">
    <w:abstractNumId w:val="17"/>
  </w:num>
  <w:num w:numId="32">
    <w:abstractNumId w:val="32"/>
  </w:num>
  <w:num w:numId="33">
    <w:abstractNumId w:val="38"/>
  </w:num>
  <w:num w:numId="34">
    <w:abstractNumId w:val="20"/>
  </w:num>
  <w:num w:numId="35">
    <w:abstractNumId w:val="6"/>
  </w:num>
  <w:num w:numId="36">
    <w:abstractNumId w:val="0"/>
  </w:num>
  <w:num w:numId="37">
    <w:abstractNumId w:val="36"/>
  </w:num>
  <w:num w:numId="38">
    <w:abstractNumId w:val="3"/>
  </w:num>
  <w:num w:numId="39">
    <w:abstractNumId w:val="28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E40CF"/>
    <w:rsid w:val="00043954"/>
    <w:rsid w:val="000766A4"/>
    <w:rsid w:val="000A3B91"/>
    <w:rsid w:val="00227B1F"/>
    <w:rsid w:val="00245362"/>
    <w:rsid w:val="00252E90"/>
    <w:rsid w:val="002B3598"/>
    <w:rsid w:val="003D5B6F"/>
    <w:rsid w:val="004079C3"/>
    <w:rsid w:val="004209DC"/>
    <w:rsid w:val="00483F22"/>
    <w:rsid w:val="00492D47"/>
    <w:rsid w:val="00495326"/>
    <w:rsid w:val="005263E5"/>
    <w:rsid w:val="005E40CF"/>
    <w:rsid w:val="006250E3"/>
    <w:rsid w:val="0078401C"/>
    <w:rsid w:val="008540D4"/>
    <w:rsid w:val="008F1206"/>
    <w:rsid w:val="008F173E"/>
    <w:rsid w:val="00921819"/>
    <w:rsid w:val="009619A6"/>
    <w:rsid w:val="00B06601"/>
    <w:rsid w:val="00B303AB"/>
    <w:rsid w:val="00B368AB"/>
    <w:rsid w:val="00BC54A6"/>
    <w:rsid w:val="00C158CE"/>
    <w:rsid w:val="00C50653"/>
    <w:rsid w:val="00D85163"/>
    <w:rsid w:val="00E9066A"/>
    <w:rsid w:val="00F01895"/>
    <w:rsid w:val="00F46ED7"/>
    <w:rsid w:val="00F52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91"/>
  </w:style>
  <w:style w:type="paragraph" w:styleId="1">
    <w:name w:val="heading 1"/>
    <w:basedOn w:val="a"/>
    <w:next w:val="a"/>
    <w:link w:val="10"/>
    <w:uiPriority w:val="9"/>
    <w:qFormat/>
    <w:rsid w:val="00495326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326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95326"/>
  </w:style>
  <w:style w:type="paragraph" w:customStyle="1" w:styleId="c3">
    <w:name w:val="c3"/>
    <w:basedOn w:val="a"/>
    <w:rsid w:val="004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495326"/>
  </w:style>
  <w:style w:type="character" w:customStyle="1" w:styleId="apple-converted-space">
    <w:name w:val="apple-converted-space"/>
    <w:rsid w:val="00495326"/>
  </w:style>
  <w:style w:type="paragraph" w:styleId="a3">
    <w:name w:val="Normal (Web)"/>
    <w:basedOn w:val="a"/>
    <w:uiPriority w:val="99"/>
    <w:unhideWhenUsed/>
    <w:rsid w:val="0049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95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495326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495326"/>
  </w:style>
  <w:style w:type="paragraph" w:styleId="a6">
    <w:name w:val="Balloon Text"/>
    <w:basedOn w:val="a"/>
    <w:link w:val="a7"/>
    <w:uiPriority w:val="99"/>
    <w:unhideWhenUsed/>
    <w:rsid w:val="00495326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rsid w:val="00495326"/>
    <w:rPr>
      <w:rFonts w:ascii="Tahoma" w:eastAsia="Times New Roman" w:hAnsi="Tahoma" w:cs="Times New Roman"/>
      <w:sz w:val="16"/>
      <w:szCs w:val="16"/>
      <w:lang w:eastAsia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495326"/>
    <w:pPr>
      <w:suppressAutoHyphens w:val="0"/>
      <w:spacing w:line="276" w:lineRule="auto"/>
      <w:outlineLvl w:val="9"/>
    </w:pPr>
    <w:rPr>
      <w:lang w:eastAsia="en-US"/>
    </w:rPr>
  </w:style>
  <w:style w:type="character" w:styleId="a9">
    <w:name w:val="Hyperlink"/>
    <w:uiPriority w:val="99"/>
    <w:unhideWhenUsed/>
    <w:rsid w:val="0049532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495326"/>
    <w:pPr>
      <w:tabs>
        <w:tab w:val="right" w:leader="dot" w:pos="9344"/>
      </w:tabs>
      <w:suppressAutoHyphens/>
      <w:spacing w:after="0" w:line="360" w:lineRule="auto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Bodytext2">
    <w:name w:val="Body text (2)_"/>
    <w:link w:val="Bodytext20"/>
    <w:locked/>
    <w:rsid w:val="00495326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95326"/>
    <w:pPr>
      <w:shd w:val="clear" w:color="auto" w:fill="FFFFFF"/>
      <w:spacing w:after="0" w:line="216" w:lineRule="exact"/>
      <w:jc w:val="center"/>
    </w:pPr>
    <w:rPr>
      <w:sz w:val="18"/>
      <w:szCs w:val="18"/>
    </w:rPr>
  </w:style>
  <w:style w:type="character" w:customStyle="1" w:styleId="Bodytext">
    <w:name w:val="Body text_"/>
    <w:link w:val="13"/>
    <w:locked/>
    <w:rsid w:val="00495326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495326"/>
    <w:pPr>
      <w:shd w:val="clear" w:color="auto" w:fill="FFFFFF"/>
      <w:spacing w:after="0" w:line="216" w:lineRule="exact"/>
      <w:jc w:val="center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9532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4953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49532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4953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49532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4953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table" w:styleId="af">
    <w:name w:val="Table Grid"/>
    <w:basedOn w:val="a1"/>
    <w:rsid w:val="00495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rsid w:val="00495326"/>
  </w:style>
  <w:style w:type="character" w:styleId="af0">
    <w:name w:val="Strong"/>
    <w:uiPriority w:val="22"/>
    <w:qFormat/>
    <w:rsid w:val="00495326"/>
    <w:rPr>
      <w:b/>
      <w:bCs/>
    </w:rPr>
  </w:style>
  <w:style w:type="numbering" w:customStyle="1" w:styleId="2">
    <w:name w:val="Нет списка2"/>
    <w:next w:val="a2"/>
    <w:uiPriority w:val="99"/>
    <w:semiHidden/>
    <w:unhideWhenUsed/>
    <w:rsid w:val="00495326"/>
  </w:style>
  <w:style w:type="table" w:customStyle="1" w:styleId="15">
    <w:name w:val="Сетка таблицы1"/>
    <w:basedOn w:val="a1"/>
    <w:next w:val="af"/>
    <w:uiPriority w:val="59"/>
    <w:rsid w:val="004953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495326"/>
    <w:pPr>
      <w:widowControl w:val="0"/>
      <w:autoSpaceDE w:val="0"/>
      <w:autoSpaceDN w:val="0"/>
      <w:adjustRightInd w:val="0"/>
      <w:spacing w:after="0" w:line="227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95326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2">
    <w:name w:val="Font Style12"/>
    <w:uiPriority w:val="99"/>
    <w:rsid w:val="00495326"/>
    <w:rPr>
      <w:rFonts w:ascii="Bookman Old Style" w:hAnsi="Bookman Old Style" w:cs="Bookman Old Styl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EA994-2C15-4B2B-93C9-85E89BB2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47</Pages>
  <Words>11494</Words>
  <Characters>65516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2019-10-20T13:58:00Z</cp:lastPrinted>
  <dcterms:created xsi:type="dcterms:W3CDTF">2018-09-26T04:53:00Z</dcterms:created>
  <dcterms:modified xsi:type="dcterms:W3CDTF">2022-02-17T11:08:00Z</dcterms:modified>
</cp:coreProperties>
</file>